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AF" w:rsidRPr="00004078" w:rsidRDefault="006D27AF" w:rsidP="006D27AF">
      <w:pPr>
        <w:pStyle w:val="a3"/>
        <w:pBdr>
          <w:bottom w:val="single" w:sz="20" w:space="5" w:color="C0C0C0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4078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413385" cy="512445"/>
            <wp:effectExtent l="0" t="0" r="571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12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7AF" w:rsidRPr="00004078" w:rsidRDefault="006D27AF" w:rsidP="006D27AF">
      <w:pPr>
        <w:pStyle w:val="a3"/>
        <w:pBdr>
          <w:bottom w:val="single" w:sz="20" w:space="5" w:color="C0C0C0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6D27AF" w:rsidRPr="00004078" w:rsidRDefault="006D27AF" w:rsidP="006D27AF">
      <w:pPr>
        <w:pStyle w:val="a3"/>
        <w:pBdr>
          <w:bottom w:val="single" w:sz="20" w:space="5" w:color="C0C0C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04078">
        <w:rPr>
          <w:rFonts w:ascii="Times New Roman" w:hAnsi="Times New Roman" w:cs="Times New Roman"/>
          <w:sz w:val="28"/>
          <w:szCs w:val="28"/>
        </w:rPr>
        <w:t>Администрация</w:t>
      </w:r>
      <w:r w:rsidRPr="00004078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004078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004078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D737FC" w:rsidRPr="00D737FC" w:rsidRDefault="00D737FC" w:rsidP="00D737FC">
      <w:pPr>
        <w:spacing w:before="240" w:after="60" w:line="480" w:lineRule="auto"/>
        <w:jc w:val="center"/>
        <w:rPr>
          <w:rFonts w:ascii="Times New Roman" w:eastAsia="Bitstream Vera Sans" w:hAnsi="Times New Roman" w:cs="Times New Roman"/>
          <w:b/>
          <w:smallCaps/>
          <w:spacing w:val="60"/>
          <w:sz w:val="28"/>
          <w:szCs w:val="28"/>
        </w:rPr>
      </w:pPr>
      <w:r w:rsidRPr="00D737FC">
        <w:rPr>
          <w:rFonts w:ascii="Times New Roman" w:eastAsia="Bitstream Vera Sans" w:hAnsi="Times New Roman" w:cs="Times New Roman"/>
          <w:b/>
          <w:smallCaps/>
          <w:spacing w:val="60"/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D737FC" w:rsidRPr="00D737FC" w:rsidTr="00F65B8A">
        <w:tc>
          <w:tcPr>
            <w:tcW w:w="567" w:type="dxa"/>
            <w:shd w:val="clear" w:color="auto" w:fill="auto"/>
          </w:tcPr>
          <w:p w:rsidR="00D737FC" w:rsidRPr="00D737FC" w:rsidRDefault="00D737FC" w:rsidP="00D737FC">
            <w:pPr>
              <w:snapToGrid w:val="0"/>
              <w:jc w:val="right"/>
              <w:rPr>
                <w:rFonts w:ascii="Times New Roman" w:eastAsia="Bitstream Vera Sans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737FC" w:rsidRPr="00D737FC" w:rsidRDefault="00D737FC" w:rsidP="00D737FC">
            <w:pPr>
              <w:snapToGrid w:val="0"/>
              <w:rPr>
                <w:rFonts w:ascii="Times New Roman" w:eastAsia="Bitstream Vera Sans" w:hAnsi="Times New Roman" w:cs="Times New Roman"/>
                <w:sz w:val="22"/>
                <w:szCs w:val="22"/>
              </w:rPr>
            </w:pPr>
            <w:r w:rsidRPr="00D737FC">
              <w:rPr>
                <w:rFonts w:ascii="Times New Roman" w:eastAsia="Bitstream Vera Sans" w:hAnsi="Times New Roman" w:cs="Times New Roman"/>
                <w:sz w:val="22"/>
                <w:szCs w:val="22"/>
              </w:rPr>
              <w:t>08.06.2017</w:t>
            </w:r>
          </w:p>
        </w:tc>
        <w:tc>
          <w:tcPr>
            <w:tcW w:w="5667" w:type="dxa"/>
            <w:shd w:val="clear" w:color="auto" w:fill="auto"/>
          </w:tcPr>
          <w:p w:rsidR="00D737FC" w:rsidRPr="00D737FC" w:rsidRDefault="00D737FC" w:rsidP="00D737FC">
            <w:pPr>
              <w:snapToGrid w:val="0"/>
              <w:jc w:val="right"/>
              <w:rPr>
                <w:rFonts w:ascii="Times New Roman" w:eastAsia="Bitstream Vera Sans" w:hAnsi="Times New Roman" w:cs="Times New Roman"/>
                <w:b/>
                <w:sz w:val="28"/>
              </w:rPr>
            </w:pPr>
            <w:r w:rsidRPr="00D737FC">
              <w:rPr>
                <w:rFonts w:ascii="Times New Roman" w:eastAsia="Bitstream Vera Sans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D737FC" w:rsidRPr="00D737FC" w:rsidRDefault="00D737FC" w:rsidP="00D737FC">
            <w:pPr>
              <w:snapToGrid w:val="0"/>
              <w:rPr>
                <w:rFonts w:ascii="Times New Roman" w:eastAsia="Bitstream Vera Sans" w:hAnsi="Times New Roman" w:cs="Times New Roman"/>
                <w:sz w:val="22"/>
                <w:szCs w:val="22"/>
              </w:rPr>
            </w:pPr>
            <w:r w:rsidRPr="00D737FC">
              <w:rPr>
                <w:rFonts w:ascii="Times New Roman" w:eastAsia="Bitstream Vera Sans" w:hAnsi="Times New Roman" w:cs="Times New Roman"/>
                <w:sz w:val="22"/>
                <w:szCs w:val="22"/>
              </w:rPr>
              <w:t>302</w:t>
            </w:r>
          </w:p>
        </w:tc>
      </w:tr>
    </w:tbl>
    <w:p w:rsidR="00D737FC" w:rsidRPr="00D737FC" w:rsidRDefault="00D737FC" w:rsidP="00D737FC">
      <w:pPr>
        <w:widowControl/>
        <w:spacing w:before="100"/>
        <w:jc w:val="center"/>
        <w:rPr>
          <w:rFonts w:ascii="Times New Roman" w:eastAsia="Times New Roman" w:hAnsi="Times New Roman" w:cs="Times New Roman"/>
          <w:b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spacing w:before="100"/>
        <w:jc w:val="center"/>
        <w:rPr>
          <w:rFonts w:ascii="Times New Roman" w:eastAsia="Times New Roman" w:hAnsi="Times New Roman" w:cs="Times New Roman"/>
          <w:b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b/>
          <w:kern w:val="0"/>
          <w:szCs w:val="22"/>
          <w:lang w:eastAsia="ru-RU" w:bidi="ar-SA"/>
        </w:rPr>
        <w:t>О внесении изменений в постановление администрации от 31.12.2015 № 519</w:t>
      </w:r>
      <w:r w:rsidRPr="00D737FC">
        <w:rPr>
          <w:rFonts w:ascii="Times New Roman" w:eastAsia="Times New Roman" w:hAnsi="Times New Roman" w:cs="Times New Roman"/>
          <w:b/>
          <w:kern w:val="0"/>
          <w:szCs w:val="22"/>
          <w:lang w:eastAsia="ru-RU" w:bidi="ar-SA"/>
        </w:rPr>
        <w:br/>
        <w:t>«О должностных лицах администрации МО «Светогорское городское поселение»,</w:t>
      </w:r>
    </w:p>
    <w:p w:rsidR="00D737FC" w:rsidRPr="00D737FC" w:rsidRDefault="00D737FC" w:rsidP="00D737FC">
      <w:pPr>
        <w:widowControl/>
        <w:jc w:val="center"/>
        <w:rPr>
          <w:rFonts w:eastAsia="Bitstream Vera Sans" w:cs="Bitstream Vera Sans"/>
          <w:b/>
          <w:kern w:val="0"/>
          <w:sz w:val="12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b/>
          <w:kern w:val="0"/>
          <w:szCs w:val="22"/>
          <w:lang w:eastAsia="ru-RU" w:bidi="ar-SA"/>
        </w:rPr>
        <w:t>уполномоченных составлять протоколы об административных правонарушениях»</w:t>
      </w:r>
      <w:r w:rsidRPr="00D737FC">
        <w:rPr>
          <w:rFonts w:eastAsia="Bitstream Vera Sans" w:cs="Bitstream Vera Sans"/>
          <w:b/>
          <w:kern w:val="0"/>
          <w:sz w:val="12"/>
          <w:szCs w:val="22"/>
          <w:lang w:eastAsia="ru-RU" w:bidi="ar-SA"/>
        </w:rPr>
        <w:t xml:space="preserve"> </w:t>
      </w:r>
    </w:p>
    <w:p w:rsidR="00D737FC" w:rsidRPr="00D737FC" w:rsidRDefault="00D737FC" w:rsidP="00D737FC">
      <w:pPr>
        <w:widowControl/>
        <w:spacing w:after="120"/>
        <w:jc w:val="both"/>
        <w:rPr>
          <w:rFonts w:ascii="Times New Roman" w:eastAsia="Times New Roman" w:hAnsi="Times New Roman" w:cs="Times New Roman"/>
          <w:kern w:val="0"/>
          <w:sz w:val="12"/>
          <w:szCs w:val="22"/>
          <w:lang w:eastAsia="ru-RU" w:bidi="ar-SA"/>
        </w:rPr>
      </w:pPr>
    </w:p>
    <w:p w:rsidR="00D737FC" w:rsidRPr="00D737FC" w:rsidRDefault="00D737FC" w:rsidP="00D737FC">
      <w:pPr>
        <w:widowControl/>
        <w:ind w:right="113" w:firstLine="709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 w:bidi="ar-SA"/>
        </w:rPr>
        <w:t xml:space="preserve">В связи с вступлением в силу закона Ленинградской области от 15.05.2017 № 28-оз «О внесении изменений в областной закон «Об административных правонарушениях», </w:t>
      </w:r>
      <w:r w:rsidRPr="00D737FC"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 w:bidi="ar-SA"/>
        </w:rPr>
        <w:br/>
      </w:r>
      <w:r w:rsidRPr="00D737FC">
        <w:rPr>
          <w:rFonts w:ascii="Times New Roman" w:eastAsia="Times New Roman" w:hAnsi="Times New Roman" w:cs="Times New Roman"/>
          <w:color w:val="000000"/>
          <w:spacing w:val="4"/>
          <w:kern w:val="0"/>
          <w:szCs w:val="22"/>
          <w:shd w:val="clear" w:color="auto" w:fill="FFFFFF"/>
          <w:lang w:eastAsia="ru-RU" w:bidi="ar-SA"/>
        </w:rPr>
        <w:t xml:space="preserve">в соответствии с законом </w:t>
      </w:r>
      <w:r w:rsidRPr="00D737FC"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:shd w:val="clear" w:color="auto" w:fill="FFFFFF"/>
          <w:lang w:eastAsia="ru-RU" w:bidi="ar-SA"/>
        </w:rPr>
        <w:t>Ленинградской области от 13.10.2006 № 116-</w:t>
      </w:r>
      <w:proofErr w:type="gramStart"/>
      <w:r w:rsidRPr="00D737FC"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:shd w:val="clear" w:color="auto" w:fill="FFFFFF"/>
          <w:lang w:eastAsia="ru-RU" w:bidi="ar-SA"/>
        </w:rPr>
        <w:t>оз«</w:t>
      </w:r>
      <w:proofErr w:type="gramEnd"/>
      <w:r w:rsidRPr="00D737FC"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:shd w:val="clear" w:color="auto" w:fill="FFFFFF"/>
          <w:lang w:eastAsia="ru-RU" w:bidi="ar-SA"/>
        </w:rPr>
        <w:t xml:space="preserve">О наделении органов местного </w:t>
      </w:r>
      <w:r w:rsidRPr="00D737FC">
        <w:rPr>
          <w:rFonts w:ascii="Times New Roman" w:eastAsia="Times New Roman" w:hAnsi="Times New Roman" w:cs="Times New Roman"/>
          <w:color w:val="000000"/>
          <w:kern w:val="0"/>
          <w:szCs w:val="22"/>
          <w:shd w:val="clear" w:color="auto" w:fill="FFFFFF"/>
          <w:lang w:eastAsia="ru-RU" w:bidi="ar-SA"/>
        </w:rPr>
        <w:t>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правоотношений» администрация МО «Светогорское городское поселение»</w:t>
      </w:r>
    </w:p>
    <w:p w:rsidR="00D737FC" w:rsidRPr="00D737FC" w:rsidRDefault="00D737FC" w:rsidP="00D737FC">
      <w:pPr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b/>
          <w:color w:val="000000"/>
          <w:kern w:val="0"/>
          <w:szCs w:val="22"/>
          <w:shd w:val="clear" w:color="auto" w:fill="FFFFFF"/>
          <w:lang w:eastAsia="ru-RU" w:bidi="ar-SA"/>
        </w:rPr>
        <w:t>П О С Т А Н О В Л Я Е Т:</w:t>
      </w:r>
    </w:p>
    <w:p w:rsidR="00D737FC" w:rsidRPr="00D737FC" w:rsidRDefault="00D737FC" w:rsidP="00D737FC">
      <w:pPr>
        <w:widowControl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</w:p>
    <w:p w:rsidR="00D737FC" w:rsidRPr="00D737FC" w:rsidRDefault="00D737FC" w:rsidP="00D737FC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1. </w:t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Приложение 1 к постановлению администрации от 31.12.2015 № 519 </w:t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br/>
        <w:t>«О должностных лицах администрации МО «Светогорское городское поселение», уполномоченных составлять протоколы об административных правонарушениях» утвердить в новой редакции (Приложение).</w:t>
      </w:r>
    </w:p>
    <w:p w:rsidR="00D737FC" w:rsidRPr="00D737FC" w:rsidRDefault="00D737FC" w:rsidP="00D737FC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2. Опубликовать настоящее постановление в газете «Вуокса» и разместить на официальном сайте МО «Светогорское городское поселение».</w:t>
      </w:r>
    </w:p>
    <w:p w:rsidR="00D737FC" w:rsidRPr="00D737FC" w:rsidRDefault="00D737FC" w:rsidP="00D737FC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Ренжина</w:t>
      </w:r>
      <w:proofErr w:type="spellEnd"/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А.А. </w:t>
      </w:r>
    </w:p>
    <w:p w:rsidR="00D737FC" w:rsidRPr="00D737FC" w:rsidRDefault="00D737FC" w:rsidP="00D737FC">
      <w:pPr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 </w:t>
      </w:r>
    </w:p>
    <w:p w:rsidR="00D737FC" w:rsidRPr="00D737FC" w:rsidRDefault="00D737FC" w:rsidP="00D737FC">
      <w:pPr>
        <w:widowControl/>
        <w:tabs>
          <w:tab w:val="left" w:pos="1260"/>
        </w:tabs>
        <w:spacing w:after="120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Глава администрации</w:t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ab/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ab/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ab/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ab/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ab/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ab/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ab/>
      </w: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ab/>
        <w:t xml:space="preserve">С.В. Давыдов </w:t>
      </w:r>
    </w:p>
    <w:p w:rsidR="00D737FC" w:rsidRPr="00D737FC" w:rsidRDefault="00D737FC" w:rsidP="00D737FC">
      <w:pPr>
        <w:widowControl/>
        <w:tabs>
          <w:tab w:val="left" w:pos="1260"/>
        </w:tabs>
        <w:spacing w:after="120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tabs>
          <w:tab w:val="left" w:pos="1260"/>
        </w:tabs>
        <w:spacing w:after="120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tabs>
          <w:tab w:val="left" w:pos="1260"/>
        </w:tabs>
        <w:spacing w:after="120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tabs>
          <w:tab w:val="left" w:pos="1260"/>
        </w:tabs>
        <w:spacing w:after="120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</w:p>
    <w:p w:rsidR="00D737FC" w:rsidRPr="00D737FC" w:rsidRDefault="00D737FC" w:rsidP="00D737FC">
      <w:pPr>
        <w:widowControl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</w:p>
    <w:p w:rsidR="00D737FC" w:rsidRPr="00D737FC" w:rsidRDefault="00D737FC" w:rsidP="00D737FC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  <w:t>Исполнитель: Хорева С.Ю.</w:t>
      </w:r>
    </w:p>
    <w:p w:rsidR="00D737FC" w:rsidRPr="00D737FC" w:rsidRDefault="00D737FC" w:rsidP="00D737FC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  <w:t xml:space="preserve">Согласовано: </w:t>
      </w:r>
      <w:proofErr w:type="spellStart"/>
      <w:r w:rsidRPr="00D737FC"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  <w:t>Ренжин</w:t>
      </w:r>
      <w:proofErr w:type="spellEnd"/>
      <w:r w:rsidRPr="00D737FC"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  <w:t xml:space="preserve"> А.А.                           Андреева Л.А.                         Богданова Н.А.</w:t>
      </w:r>
    </w:p>
    <w:p w:rsidR="00D737FC" w:rsidRPr="00D737FC" w:rsidRDefault="00D737FC" w:rsidP="00D737FC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  <w:t xml:space="preserve">                       Захарова Н.Л.                          Иванов Н.В.                             Конева Т.В.</w:t>
      </w:r>
    </w:p>
    <w:p w:rsidR="00D737FC" w:rsidRPr="00D737FC" w:rsidRDefault="00D737FC" w:rsidP="00D737FC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  <w:t xml:space="preserve">                       Лебедева И.Н.                         Мишина Т.С.                           Цурко А.А.    </w:t>
      </w:r>
    </w:p>
    <w:p w:rsidR="00D737FC" w:rsidRDefault="00D737FC" w:rsidP="00D737FC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  <w:t>Разослано: в дело, сайт, ПЦ «Вуокса», СЭД – по списку согласования</w:t>
      </w:r>
    </w:p>
    <w:p w:rsidR="00726319" w:rsidRDefault="00726319" w:rsidP="00D737FC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</w:p>
    <w:p w:rsidR="00726319" w:rsidRPr="00D737FC" w:rsidRDefault="00726319" w:rsidP="00D737FC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</w:p>
    <w:p w:rsidR="00D737FC" w:rsidRPr="00D737FC" w:rsidRDefault="00D737FC" w:rsidP="00D737FC">
      <w:pPr>
        <w:suppressAutoHyphens w:val="0"/>
        <w:spacing w:before="100" w:line="278" w:lineRule="auto"/>
        <w:ind w:left="57"/>
        <w:jc w:val="right"/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  <w:lastRenderedPageBreak/>
        <w:t>Приложение</w:t>
      </w:r>
    </w:p>
    <w:p w:rsidR="00D737FC" w:rsidRPr="00D737FC" w:rsidRDefault="00D737FC" w:rsidP="00D737FC">
      <w:pPr>
        <w:suppressAutoHyphens w:val="0"/>
        <w:spacing w:line="278" w:lineRule="auto"/>
        <w:ind w:left="57"/>
        <w:jc w:val="right"/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  <w:t>к постановлению администрации</w:t>
      </w:r>
    </w:p>
    <w:p w:rsidR="00D737FC" w:rsidRPr="00D737FC" w:rsidRDefault="00D737FC" w:rsidP="00D737FC">
      <w:pPr>
        <w:suppressAutoHyphens w:val="0"/>
        <w:spacing w:line="278" w:lineRule="auto"/>
        <w:ind w:left="57"/>
        <w:jc w:val="right"/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  <w:t>МО «Светогорское городское поселение»</w:t>
      </w:r>
    </w:p>
    <w:p w:rsidR="00D737FC" w:rsidRPr="00D737FC" w:rsidRDefault="00D737FC" w:rsidP="00D737FC">
      <w:pPr>
        <w:suppressAutoHyphens w:val="0"/>
        <w:spacing w:line="278" w:lineRule="auto"/>
        <w:ind w:left="57"/>
        <w:jc w:val="right"/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  <w:t>от «08» июня 2017 года № 302</w:t>
      </w:r>
    </w:p>
    <w:p w:rsidR="00D737FC" w:rsidRPr="00D737FC" w:rsidRDefault="00D737FC" w:rsidP="00D737FC">
      <w:pPr>
        <w:suppressAutoHyphens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suppressAutoHyphens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УТВЕРЖДЕН</w:t>
      </w:r>
    </w:p>
    <w:p w:rsidR="00D737FC" w:rsidRPr="00D737FC" w:rsidRDefault="00D737FC" w:rsidP="00D737FC">
      <w:pPr>
        <w:suppressAutoHyphens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постановлением администрации</w:t>
      </w:r>
    </w:p>
    <w:p w:rsidR="00D737FC" w:rsidRPr="00D737FC" w:rsidRDefault="00D737FC" w:rsidP="00D737FC">
      <w:pPr>
        <w:suppressAutoHyphens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МО «Светогорское городское поселение»</w:t>
      </w:r>
    </w:p>
    <w:p w:rsidR="00D737FC" w:rsidRPr="00D737FC" w:rsidRDefault="00D737FC" w:rsidP="00D737FC">
      <w:pPr>
        <w:suppressAutoHyphens w:val="0"/>
        <w:spacing w:line="278" w:lineRule="auto"/>
        <w:ind w:left="57"/>
        <w:jc w:val="right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  <w:t xml:space="preserve">от </w:t>
      </w:r>
      <w:r w:rsidRPr="00D737FC">
        <w:rPr>
          <w:rFonts w:ascii="Times New Roman" w:eastAsia="Times New Roman" w:hAnsi="Times New Roman" w:cs="Times New Roman"/>
          <w:kern w:val="0"/>
          <w:szCs w:val="22"/>
          <w:u w:val="single"/>
          <w:shd w:val="clear" w:color="auto" w:fill="FFFFFF"/>
          <w:lang w:eastAsia="ru-RU" w:bidi="ar-SA"/>
        </w:rPr>
        <w:t>31.12.2015</w:t>
      </w:r>
      <w:r w:rsidRPr="00D737FC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  <w:t xml:space="preserve"> г. № </w:t>
      </w:r>
      <w:r w:rsidRPr="00D737FC">
        <w:rPr>
          <w:rFonts w:ascii="Times New Roman" w:eastAsia="Times New Roman" w:hAnsi="Times New Roman" w:cs="Times New Roman"/>
          <w:kern w:val="0"/>
          <w:szCs w:val="22"/>
          <w:u w:val="single"/>
          <w:shd w:val="clear" w:color="auto" w:fill="FFFFFF"/>
          <w:lang w:eastAsia="ru-RU" w:bidi="ar-SA"/>
        </w:rPr>
        <w:t>519</w:t>
      </w:r>
    </w:p>
    <w:p w:rsidR="00D737FC" w:rsidRPr="00D737FC" w:rsidRDefault="00D737FC" w:rsidP="00D737FC">
      <w:pPr>
        <w:suppressAutoHyphens w:val="0"/>
        <w:spacing w:line="278" w:lineRule="auto"/>
        <w:ind w:left="57"/>
        <w:jc w:val="right"/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  <w:t xml:space="preserve">с изменениями от </w:t>
      </w:r>
      <w:r w:rsidRPr="00D737FC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  <w:t>05.02.2016 № 52, 11.05.2016 № 235</w:t>
      </w:r>
      <w:r w:rsidRPr="00D737FC"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  <w:t>,</w:t>
      </w:r>
    </w:p>
    <w:p w:rsidR="00D737FC" w:rsidRPr="00D737FC" w:rsidRDefault="00D737FC" w:rsidP="00D737FC">
      <w:pPr>
        <w:suppressAutoHyphens w:val="0"/>
        <w:spacing w:line="278" w:lineRule="auto"/>
        <w:ind w:left="57"/>
        <w:jc w:val="right"/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  <w:t>13.09.2016 №503, 22.12.2016 № 744</w:t>
      </w:r>
    </w:p>
    <w:p w:rsidR="00D737FC" w:rsidRPr="00D737FC" w:rsidRDefault="00D737FC" w:rsidP="00D737FC">
      <w:pPr>
        <w:suppressAutoHyphens w:val="0"/>
        <w:spacing w:line="278" w:lineRule="auto"/>
        <w:ind w:left="57"/>
        <w:jc w:val="right"/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</w:pPr>
      <w:r w:rsidRPr="00D737FC">
        <w:rPr>
          <w:rFonts w:ascii="Times New Roman" w:eastAsia="Times New Roman" w:hAnsi="Times New Roman" w:cs="Times New Roman"/>
          <w:spacing w:val="-2"/>
          <w:kern w:val="0"/>
          <w:szCs w:val="22"/>
          <w:shd w:val="clear" w:color="auto" w:fill="FFFFFF"/>
          <w:lang w:eastAsia="ru-RU" w:bidi="ar-SA"/>
        </w:rPr>
        <w:t>(Приложение 1)</w:t>
      </w:r>
    </w:p>
    <w:p w:rsidR="00D737FC" w:rsidRPr="00D737FC" w:rsidRDefault="00D737FC" w:rsidP="00D737FC">
      <w:pPr>
        <w:widowControl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rPr>
          <w:rFonts w:ascii="Calibri" w:eastAsia="Calibri" w:hAnsi="Calibri" w:cs="Calibri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ПЕРЕЧЕНЬ</w:t>
      </w:r>
    </w:p>
    <w:p w:rsidR="00D737FC" w:rsidRPr="00D737FC" w:rsidRDefault="00D737FC" w:rsidP="00D737F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должностных лиц МО «Светогорское городское поселение»,</w:t>
      </w:r>
    </w:p>
    <w:p w:rsidR="00D737FC" w:rsidRPr="00D737FC" w:rsidRDefault="00D737FC" w:rsidP="00D737F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737FC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уполномоченных составлять протоколы об административных правонарушениях</w:t>
      </w:r>
    </w:p>
    <w:p w:rsidR="00D737FC" w:rsidRPr="00D737FC" w:rsidRDefault="00D737FC" w:rsidP="00D737FC">
      <w:pPr>
        <w:widowControl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669"/>
        <w:gridCol w:w="3821"/>
      </w:tblGrid>
      <w:tr w:rsidR="00D737FC" w:rsidRPr="00D737FC" w:rsidTr="00F65B8A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Ф.И.О.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Занимаемая должность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Сфера регулирования</w:t>
            </w:r>
          </w:p>
        </w:tc>
      </w:tr>
      <w:tr w:rsidR="00D737FC" w:rsidRPr="00D737FC" w:rsidTr="00F65B8A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Богданова 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Наталья 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Анатольевна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Ведущий специалист отдела по управлению имуществом МО «Светогорское городское поселение»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276" w:lineRule="auto"/>
              <w:jc w:val="both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Регулирование в сфере управления муниципальным имуществом, благоустройства, землепользования и застройки, предусмотренных статьями 3.1, 3.7, 7.6, 9.1 закона ЛО от 02.07.2003 № 47-оз, а также регулирование при осуществлении муниципального контроля, предусмотренных часть 1 статьи 19.4, статьей 19.4.1, частью 1 статьи 19.5, статьей 19.7 Кодекса РФ об АП.</w:t>
            </w:r>
          </w:p>
        </w:tc>
      </w:tr>
      <w:tr w:rsidR="00D737FC" w:rsidRPr="00D737FC" w:rsidTr="00F65B8A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Захарова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Наталья Леонидовна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Начальник сектора экономического развития и муниципальных закупок администрации МО «Светогорское городское поселение»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Регулирование в сфере торговли, предусмотренных статьями 3.2, 3.3, 3.5, 3.7, 7.6 закона ЛО от 02.07.2003 № 47-оз.</w:t>
            </w:r>
          </w:p>
          <w:p w:rsidR="00D737FC" w:rsidRPr="00D737FC" w:rsidRDefault="00D737FC" w:rsidP="00D737FC">
            <w:pPr>
              <w:widowControl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737FC" w:rsidRPr="00D737FC" w:rsidTr="00F65B8A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Конева Татьяна Владимировна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Начальник отдела по организационным и общим вопросам администрации МО «Светогорское городское поселение»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276" w:lineRule="auto"/>
              <w:jc w:val="both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Регулирование в сфере официального использования официальных символов ЛО и МО, предусмотренных статьями 7.2, 7.2-1 закона ЛО от 02.07.2003 № 47-оз. Регулирование в сфере предоставления муниципальных услуг, предусмотренных статьей 8.1 Закона ЛО от 02.07.2003 № 47-оз.</w:t>
            </w:r>
          </w:p>
        </w:tc>
      </w:tr>
      <w:tr w:rsidR="00D737FC" w:rsidRPr="00D737FC" w:rsidTr="00F65B8A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Мягкова 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Ольга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Александровна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Начальник сектора финансов администрации МО «Светогорское городское поселение»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276" w:lineRule="auto"/>
              <w:jc w:val="both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Регулирование при осуществлении муниципального финансового контроля, предусмотренных статьями 5.21, 15.1, 15.11, 15.14-15.15.16, частью 1 статьи 19.4, статьей 19.4.1, </w:t>
            </w: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частью 20 статьи 19.5, статьями 19.6 и 19.7 Кодекса РФ об АП.</w:t>
            </w:r>
          </w:p>
        </w:tc>
      </w:tr>
      <w:tr w:rsidR="00D737FC" w:rsidRPr="00D737FC" w:rsidTr="00F65B8A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Иванов 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Николай 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Викторович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Главный специалист сектора ГО и ЧС администрации МО «Светогорское городское поселение»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276" w:lineRule="auto"/>
              <w:jc w:val="both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Регулирование в сфере нарушения тишины и покоя граждан в период с 23.00 до 7.00 часов, правил охраны жизни людей на водных объектах, предусмотренных статьями 2.6, 2.10, 2.11, 7.6 закона ЛО от 02.07.2003 № 47-оз.</w:t>
            </w:r>
          </w:p>
        </w:tc>
      </w:tr>
      <w:tr w:rsidR="00D737FC" w:rsidRPr="00D737FC" w:rsidTr="00F65B8A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Лебедева 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Ирина Николаевна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Ведущий специалист отдела городского хозяйства администрации МО «Светогорское городское поселение»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276" w:lineRule="auto"/>
              <w:jc w:val="both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Регулирование в сфере </w:t>
            </w:r>
            <w:proofErr w:type="spellStart"/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жилищно</w:t>
            </w:r>
            <w:proofErr w:type="spellEnd"/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– коммунального хозяйства, благоустройства, предусмотренных статьями 2.2, 2.2.1, 2.3, 4.2, 4.3, 4.4, 4.5, 4.6, 4.7, 4.8, 4.9, 4.10, 4.11, 4.12, 7.6 закона ЛО от 02.07.2003 № 47-оз, а также регулирование при осуществлении муниципального контроля, предусмотренных частью 1 статьи 19.4, частью 1 статьи 19.4.1, частью 1 статьи 19.5, статьей 19.7 Кодекса РФ об АП.</w:t>
            </w:r>
          </w:p>
        </w:tc>
      </w:tr>
      <w:tr w:rsidR="00D737FC" w:rsidRPr="00D737FC" w:rsidTr="00F65B8A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Мишина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Татьяна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Сергеевна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Ведущий специалист отдела городского хозяйства администрации МО «Светогорское городское поселение»</w:t>
            </w:r>
          </w:p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7FC" w:rsidRPr="00D737FC" w:rsidRDefault="00D737FC" w:rsidP="00D737FC">
            <w:pPr>
              <w:widowControl/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737FC" w:rsidRPr="00D737FC" w:rsidTr="00F65B8A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Хорева</w:t>
            </w:r>
          </w:p>
          <w:p w:rsidR="00D737FC" w:rsidRPr="00D737FC" w:rsidRDefault="00D737FC" w:rsidP="00D737FC">
            <w:pPr>
              <w:widowControl/>
              <w:spacing w:line="360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Светлана Юрьевна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37FC" w:rsidRPr="00D737FC" w:rsidRDefault="00D737FC" w:rsidP="00D737FC">
            <w:pPr>
              <w:widowControl/>
              <w:spacing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7FC" w:rsidRPr="00D737FC" w:rsidRDefault="00D737FC" w:rsidP="00D737FC">
            <w:pPr>
              <w:widowControl/>
              <w:jc w:val="both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 w:rsidRPr="00D737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Регулирование в сфере правонарушений закона Ленинградской области от 02.07.2003 № 47-оз «Об административных правонарушениях» предусмотренных статьями: 2.2, 2.2-1, 2.3, 2.6, 2.10, 2.11, 3.1, 3.2, 3.3, 3.5, 3.7, 4.2, 4.3, 4.4, 4.5, 4.6, 4.7, 4.8, 4.9, 4.10, 4.11, 4.12, 7.2, 7.2-1, 7.6, 8.1 и 9.1</w:t>
            </w:r>
          </w:p>
        </w:tc>
      </w:tr>
    </w:tbl>
    <w:p w:rsidR="00D737FC" w:rsidRPr="00D737FC" w:rsidRDefault="00D737FC" w:rsidP="00D737FC">
      <w:pPr>
        <w:widowControl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D737FC" w:rsidRPr="00D737FC" w:rsidRDefault="00D737FC" w:rsidP="00D737FC">
      <w:pPr>
        <w:suppressAutoHyphens w:val="0"/>
        <w:spacing w:after="160" w:line="259" w:lineRule="auto"/>
        <w:rPr>
          <w:rFonts w:ascii="Calibri" w:eastAsia="Calibri" w:hAnsi="Calibri" w:cs="Calibri"/>
          <w:kern w:val="0"/>
          <w:sz w:val="22"/>
          <w:szCs w:val="22"/>
          <w:lang w:eastAsia="ru-RU" w:bidi="ar-SA"/>
        </w:rPr>
      </w:pPr>
    </w:p>
    <w:p w:rsidR="00D737FC" w:rsidRPr="00D737FC" w:rsidRDefault="00D737FC" w:rsidP="00D737FC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:rsidR="006169E4" w:rsidRPr="001F557B" w:rsidRDefault="006169E4" w:rsidP="00D737FC">
      <w:pPr>
        <w:pStyle w:val="a5"/>
        <w:spacing w:before="24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sectPr w:rsidR="006169E4" w:rsidRPr="001F557B" w:rsidSect="003C3BF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Arial Unicode MS"/>
    <w:charset w:val="8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66C"/>
    <w:multiLevelType w:val="hybridMultilevel"/>
    <w:tmpl w:val="A6D488EC"/>
    <w:lvl w:ilvl="0" w:tplc="0C7AF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F459B5"/>
    <w:multiLevelType w:val="multilevel"/>
    <w:tmpl w:val="18ACD1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9F573F0"/>
    <w:multiLevelType w:val="multilevel"/>
    <w:tmpl w:val="24924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60"/>
    <w:rsid w:val="0003146C"/>
    <w:rsid w:val="00032460"/>
    <w:rsid w:val="00034A1C"/>
    <w:rsid w:val="00052734"/>
    <w:rsid w:val="0009089F"/>
    <w:rsid w:val="000B2AAF"/>
    <w:rsid w:val="000D234D"/>
    <w:rsid w:val="00171CC7"/>
    <w:rsid w:val="001F557B"/>
    <w:rsid w:val="00275172"/>
    <w:rsid w:val="00296685"/>
    <w:rsid w:val="002B21EA"/>
    <w:rsid w:val="00335A8A"/>
    <w:rsid w:val="003B2176"/>
    <w:rsid w:val="003C3BFE"/>
    <w:rsid w:val="00495B02"/>
    <w:rsid w:val="004B71CC"/>
    <w:rsid w:val="00526CF8"/>
    <w:rsid w:val="0053050D"/>
    <w:rsid w:val="005C2703"/>
    <w:rsid w:val="00604BA6"/>
    <w:rsid w:val="006169E4"/>
    <w:rsid w:val="00620F54"/>
    <w:rsid w:val="006368A3"/>
    <w:rsid w:val="00646DD6"/>
    <w:rsid w:val="006D27AF"/>
    <w:rsid w:val="006D709B"/>
    <w:rsid w:val="00726319"/>
    <w:rsid w:val="00750069"/>
    <w:rsid w:val="00780E15"/>
    <w:rsid w:val="007B273A"/>
    <w:rsid w:val="007D0617"/>
    <w:rsid w:val="00857AED"/>
    <w:rsid w:val="00861145"/>
    <w:rsid w:val="008C4A3D"/>
    <w:rsid w:val="008E77EC"/>
    <w:rsid w:val="0095306E"/>
    <w:rsid w:val="00974E4F"/>
    <w:rsid w:val="009C4798"/>
    <w:rsid w:val="009D77C9"/>
    <w:rsid w:val="00A02434"/>
    <w:rsid w:val="00A1091B"/>
    <w:rsid w:val="00A81138"/>
    <w:rsid w:val="00A92055"/>
    <w:rsid w:val="00AE29DA"/>
    <w:rsid w:val="00AE5092"/>
    <w:rsid w:val="00B26178"/>
    <w:rsid w:val="00B70703"/>
    <w:rsid w:val="00B74867"/>
    <w:rsid w:val="00BD2549"/>
    <w:rsid w:val="00BD6361"/>
    <w:rsid w:val="00C217DC"/>
    <w:rsid w:val="00CB61B3"/>
    <w:rsid w:val="00CF0A4E"/>
    <w:rsid w:val="00CF153B"/>
    <w:rsid w:val="00CF58EC"/>
    <w:rsid w:val="00D56CED"/>
    <w:rsid w:val="00D64C3B"/>
    <w:rsid w:val="00D737FC"/>
    <w:rsid w:val="00D759AD"/>
    <w:rsid w:val="00DC3C6D"/>
    <w:rsid w:val="00E31460"/>
    <w:rsid w:val="00E6151A"/>
    <w:rsid w:val="00E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1604F-0A98-401C-BA6C-C4A8709A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D27AF"/>
    <w:pPr>
      <w:widowControl w:val="0"/>
      <w:suppressAutoHyphens/>
      <w:spacing w:after="0" w:line="240" w:lineRule="auto"/>
    </w:pPr>
    <w:rPr>
      <w:rFonts w:ascii="Bitstream Vera Sans" w:eastAsia="FreeSans" w:hAnsi="Bitstream Vera Sans" w:cs="Calibri Light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27AF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6D27AF"/>
    <w:rPr>
      <w:rFonts w:ascii="Bitstream Vera Sans" w:eastAsia="FreeSans" w:hAnsi="Bitstream Vera Sans" w:cs="Calibri Light"/>
      <w:kern w:val="1"/>
      <w:sz w:val="24"/>
      <w:szCs w:val="24"/>
      <w:lang w:val="x-none" w:eastAsia="hi-IN" w:bidi="hi-IN"/>
    </w:rPr>
  </w:style>
  <w:style w:type="paragraph" w:styleId="a5">
    <w:name w:val="Subtitle"/>
    <w:basedOn w:val="a"/>
    <w:next w:val="a3"/>
    <w:link w:val="a6"/>
    <w:qFormat/>
    <w:rsid w:val="006D27AF"/>
    <w:pPr>
      <w:spacing w:after="60"/>
      <w:jc w:val="center"/>
    </w:pPr>
    <w:rPr>
      <w:rFonts w:ascii="Liberation Serif" w:hAnsi="Liberation Serif" w:cs="Liberation Serif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5"/>
    <w:rsid w:val="006D27AF"/>
    <w:rPr>
      <w:rFonts w:ascii="Liberation Serif" w:eastAsia="FreeSans" w:hAnsi="Liberation Serif" w:cs="Liberation Serif"/>
      <w:b/>
      <w:smallCaps/>
      <w:spacing w:val="60"/>
      <w:kern w:val="1"/>
      <w:sz w:val="52"/>
      <w:szCs w:val="24"/>
      <w:lang w:eastAsia="hi-IN" w:bidi="hi-IN"/>
    </w:rPr>
  </w:style>
  <w:style w:type="character" w:styleId="a7">
    <w:name w:val="Hyperlink"/>
    <w:rsid w:val="006D27AF"/>
    <w:rPr>
      <w:color w:val="0000FF"/>
      <w:u w:val="single"/>
    </w:rPr>
  </w:style>
  <w:style w:type="paragraph" w:customStyle="1" w:styleId="ConsPlusNormal">
    <w:name w:val="ConsPlusNormal"/>
    <w:rsid w:val="006D27AF"/>
    <w:pPr>
      <w:widowControl w:val="0"/>
      <w:autoSpaceDE w:val="0"/>
      <w:autoSpaceDN w:val="0"/>
      <w:spacing w:after="0" w:line="240" w:lineRule="auto"/>
    </w:pPr>
    <w:rPr>
      <w:rFonts w:ascii="Times New Roman" w:eastAsia="Liberation Serif" w:hAnsi="Times New Roman" w:cs="Times New Roman"/>
      <w:szCs w:val="20"/>
      <w:lang w:eastAsia="ru-RU"/>
    </w:rPr>
  </w:style>
  <w:style w:type="paragraph" w:customStyle="1" w:styleId="ConsPlusTitle">
    <w:name w:val="ConsPlusTitle"/>
    <w:rsid w:val="006D27AF"/>
    <w:pPr>
      <w:widowControl w:val="0"/>
      <w:autoSpaceDE w:val="0"/>
      <w:autoSpaceDN w:val="0"/>
      <w:spacing w:after="0" w:line="240" w:lineRule="auto"/>
    </w:pPr>
    <w:rPr>
      <w:rFonts w:ascii="Times New Roman" w:eastAsia="Liberation Serif" w:hAnsi="Times New Roman" w:cs="Times New Roman"/>
      <w:b/>
      <w:szCs w:val="20"/>
      <w:lang w:eastAsia="ru-RU"/>
    </w:rPr>
  </w:style>
  <w:style w:type="character" w:customStyle="1" w:styleId="2">
    <w:name w:val="Основной текст (2)_"/>
    <w:link w:val="20"/>
    <w:rsid w:val="006D27A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27AF"/>
    <w:pPr>
      <w:shd w:val="clear" w:color="auto" w:fill="FFFFFF"/>
      <w:suppressAutoHyphens w:val="0"/>
      <w:spacing w:before="240" w:after="240" w:line="322" w:lineRule="exact"/>
      <w:jc w:val="both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A1091B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1B"/>
    <w:rPr>
      <w:rFonts w:ascii="Segoe UI" w:eastAsia="FreeSans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CF0A4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0F6A-53C3-457C-973B-BDD7DF03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Хорева</dc:creator>
  <cp:keywords/>
  <dc:description/>
  <cp:lastModifiedBy>Ирина Гастюхина</cp:lastModifiedBy>
  <cp:revision>2</cp:revision>
  <cp:lastPrinted>2017-06-01T14:15:00Z</cp:lastPrinted>
  <dcterms:created xsi:type="dcterms:W3CDTF">2017-06-09T11:44:00Z</dcterms:created>
  <dcterms:modified xsi:type="dcterms:W3CDTF">2017-06-09T11:44:00Z</dcterms:modified>
</cp:coreProperties>
</file>