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OLE_LINK36"/>
      <w:bookmarkStart w:id="1" w:name="OLE_LINK37"/>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bookmarkStart w:id="2" w:name="_GoBack"/>
      <w:r w:rsidRPr="00373EC7">
        <w:rPr>
          <w:sz w:val="28"/>
          <w:szCs w:val="28"/>
        </w:rPr>
        <w:t>ПОСТАНОВЛЕНИЕ</w:t>
      </w:r>
    </w:p>
    <w:bookmarkEnd w:id="2"/>
    <w:tbl>
      <w:tblPr>
        <w:tblW w:w="0" w:type="auto"/>
        <w:tblInd w:w="108" w:type="dxa"/>
        <w:tblLayout w:type="fixed"/>
        <w:tblLook w:val="0000" w:firstRow="0" w:lastRow="0" w:firstColumn="0" w:lastColumn="0" w:noHBand="0" w:noVBand="0"/>
      </w:tblPr>
      <w:tblGrid>
        <w:gridCol w:w="108"/>
        <w:gridCol w:w="567"/>
        <w:gridCol w:w="1418"/>
        <w:gridCol w:w="5667"/>
        <w:gridCol w:w="1426"/>
        <w:gridCol w:w="737"/>
      </w:tblGrid>
      <w:tr w:rsidR="001C01F8" w:rsidRPr="00373EC7" w:rsidTr="001C01F8">
        <w:trPr>
          <w:gridBefore w:val="1"/>
          <w:gridAfter w:val="1"/>
          <w:wBefore w:w="108" w:type="dxa"/>
          <w:wAfter w:w="737" w:type="dxa"/>
          <w:trHeight w:val="1"/>
        </w:trPr>
        <w:tc>
          <w:tcPr>
            <w:tcW w:w="5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1C01F8" w:rsidRPr="00373EC7" w:rsidRDefault="008521B8"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27.09.2017</w:t>
            </w:r>
          </w:p>
        </w:tc>
        <w:tc>
          <w:tcPr>
            <w:tcW w:w="5667" w:type="dxa"/>
            <w:tcBorders>
              <w:top w:val="nil"/>
              <w:left w:val="nil"/>
              <w:bottom w:val="nil"/>
              <w:right w:val="nil"/>
            </w:tcBorders>
          </w:tcPr>
          <w:p w:rsidR="001C01F8" w:rsidRPr="00373EC7" w:rsidRDefault="001C01F8" w:rsidP="008841A8">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1C01F8" w:rsidRPr="00373EC7" w:rsidRDefault="008521B8" w:rsidP="008841A8">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488</w:t>
            </w:r>
          </w:p>
        </w:tc>
      </w:tr>
      <w:tr w:rsidR="00985A36" w:rsidRPr="00373EC7" w:rsidTr="001C01F8">
        <w:trPr>
          <w:trHeight w:val="1"/>
        </w:trPr>
        <w:tc>
          <w:tcPr>
            <w:tcW w:w="9923" w:type="dxa"/>
            <w:gridSpan w:val="6"/>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1176A7" w:rsidRPr="00064DE7" w:rsidRDefault="001176A7" w:rsidP="001176A7">
            <w:pPr>
              <w:pStyle w:val="af5"/>
              <w:keepNext w:val="0"/>
              <w:keepLines w:val="0"/>
              <w:widowControl w:val="0"/>
              <w:suppressAutoHyphens w:val="0"/>
              <w:rPr>
                <w:b/>
                <w:caps w:val="0"/>
                <w:sz w:val="24"/>
                <w:szCs w:val="24"/>
              </w:rPr>
            </w:pPr>
            <w:r w:rsidRPr="00064DE7">
              <w:rPr>
                <w:b/>
                <w:caps w:val="0"/>
                <w:sz w:val="24"/>
                <w:szCs w:val="24"/>
              </w:rPr>
              <w:t>О начале отопительного сезона 201</w:t>
            </w:r>
            <w:r w:rsidR="007750B8">
              <w:rPr>
                <w:b/>
                <w:caps w:val="0"/>
                <w:sz w:val="24"/>
                <w:szCs w:val="24"/>
              </w:rPr>
              <w:t>7</w:t>
            </w:r>
            <w:r w:rsidRPr="00064DE7">
              <w:rPr>
                <w:b/>
                <w:caps w:val="0"/>
                <w:sz w:val="24"/>
                <w:szCs w:val="24"/>
              </w:rPr>
              <w:t>-201</w:t>
            </w:r>
            <w:r w:rsidR="007750B8">
              <w:rPr>
                <w:b/>
                <w:caps w:val="0"/>
                <w:sz w:val="24"/>
                <w:szCs w:val="24"/>
              </w:rPr>
              <w:t xml:space="preserve">8 </w:t>
            </w:r>
            <w:r w:rsidRPr="00064DE7">
              <w:rPr>
                <w:b/>
                <w:caps w:val="0"/>
                <w:sz w:val="24"/>
                <w:szCs w:val="24"/>
              </w:rPr>
              <w:t xml:space="preserve">гг. на территории </w:t>
            </w:r>
          </w:p>
          <w:p w:rsidR="00985A36" w:rsidRDefault="001176A7" w:rsidP="001176A7">
            <w:pPr>
              <w:pStyle w:val="af5"/>
              <w:keepNext w:val="0"/>
              <w:keepLines w:val="0"/>
              <w:widowControl w:val="0"/>
              <w:suppressAutoHyphens w:val="0"/>
              <w:rPr>
                <w:b/>
                <w:caps w:val="0"/>
                <w:sz w:val="24"/>
                <w:szCs w:val="24"/>
              </w:rPr>
            </w:pPr>
            <w:r w:rsidRPr="00064DE7">
              <w:rPr>
                <w:b/>
                <w:caps w:val="0"/>
                <w:sz w:val="24"/>
                <w:szCs w:val="24"/>
              </w:rPr>
              <w:t>МО «Светогорское городское поселение»</w:t>
            </w:r>
          </w:p>
          <w:p w:rsidR="001176A7" w:rsidRPr="001176A7" w:rsidRDefault="001176A7" w:rsidP="001176A7">
            <w:pPr>
              <w:pStyle w:val="af5"/>
              <w:keepNext w:val="0"/>
              <w:keepLines w:val="0"/>
              <w:widowControl w:val="0"/>
              <w:suppressAutoHyphens w:val="0"/>
              <w:rPr>
                <w:b/>
                <w:caps w:val="0"/>
                <w:sz w:val="24"/>
                <w:szCs w:val="24"/>
              </w:rPr>
            </w:pPr>
          </w:p>
        </w:tc>
      </w:tr>
    </w:tbl>
    <w:p w:rsidR="00985A36" w:rsidRPr="00373EC7" w:rsidRDefault="001176A7" w:rsidP="001176A7">
      <w:pPr>
        <w:spacing w:after="0" w:line="240" w:lineRule="auto"/>
        <w:ind w:firstLine="720"/>
        <w:jc w:val="both"/>
        <w:rPr>
          <w:rFonts w:ascii="Times New Roman" w:hAnsi="Times New Roman"/>
          <w:sz w:val="24"/>
          <w:szCs w:val="20"/>
        </w:rPr>
      </w:pPr>
      <w:r w:rsidRPr="001176A7">
        <w:rPr>
          <w:rFonts w:ascii="Times New Roman" w:hAnsi="Times New Roman"/>
          <w:sz w:val="24"/>
          <w:szCs w:val="20"/>
        </w:rPr>
        <w:t xml:space="preserve">В соответствии с Правилами подготовки и проведения отопительного сезона Ленинградской области, утвержденными постановлением Правительства Ленинградской области от 19 июня 2008 года № 177, </w:t>
      </w:r>
      <w:r w:rsidRPr="007750B8">
        <w:rPr>
          <w:rFonts w:ascii="Times New Roman" w:hAnsi="Times New Roman"/>
          <w:sz w:val="24"/>
          <w:szCs w:val="20"/>
        </w:rPr>
        <w:t xml:space="preserve">распоряжением администрации муниципального образования «Выборгский район» Ленинградской области от </w:t>
      </w:r>
      <w:r w:rsidR="007750B8" w:rsidRPr="007750B8">
        <w:rPr>
          <w:rFonts w:ascii="Times New Roman" w:hAnsi="Times New Roman"/>
          <w:sz w:val="24"/>
          <w:szCs w:val="20"/>
        </w:rPr>
        <w:t>26</w:t>
      </w:r>
      <w:r w:rsidRPr="007750B8">
        <w:rPr>
          <w:rFonts w:ascii="Times New Roman" w:hAnsi="Times New Roman"/>
          <w:sz w:val="24"/>
          <w:szCs w:val="20"/>
        </w:rPr>
        <w:t>.09.201</w:t>
      </w:r>
      <w:r w:rsidR="007750B8" w:rsidRPr="007750B8">
        <w:rPr>
          <w:rFonts w:ascii="Times New Roman" w:hAnsi="Times New Roman"/>
          <w:sz w:val="24"/>
          <w:szCs w:val="20"/>
        </w:rPr>
        <w:t>7</w:t>
      </w:r>
      <w:r w:rsidRPr="007750B8">
        <w:rPr>
          <w:rFonts w:ascii="Times New Roman" w:hAnsi="Times New Roman"/>
          <w:sz w:val="24"/>
          <w:szCs w:val="20"/>
        </w:rPr>
        <w:t xml:space="preserve"> № </w:t>
      </w:r>
      <w:r w:rsidR="007750B8" w:rsidRPr="007750B8">
        <w:rPr>
          <w:rFonts w:ascii="Times New Roman" w:hAnsi="Times New Roman"/>
          <w:sz w:val="24"/>
          <w:szCs w:val="20"/>
        </w:rPr>
        <w:t>519</w:t>
      </w:r>
      <w:r w:rsidRPr="007750B8">
        <w:rPr>
          <w:rFonts w:ascii="Times New Roman" w:hAnsi="Times New Roman"/>
          <w:sz w:val="24"/>
          <w:szCs w:val="20"/>
        </w:rPr>
        <w:t>-р,</w:t>
      </w:r>
      <w:r w:rsidRPr="001176A7">
        <w:rPr>
          <w:rFonts w:ascii="Times New Roman" w:hAnsi="Times New Roman"/>
          <w:sz w:val="24"/>
          <w:szCs w:val="20"/>
        </w:rPr>
        <w:t xml:space="preserve"> а также </w:t>
      </w:r>
      <w:r w:rsidR="007750B8">
        <w:rPr>
          <w:rFonts w:ascii="Times New Roman" w:hAnsi="Times New Roman"/>
          <w:sz w:val="24"/>
          <w:szCs w:val="20"/>
        </w:rPr>
        <w:br/>
      </w:r>
      <w:r w:rsidRPr="001176A7">
        <w:rPr>
          <w:rFonts w:ascii="Times New Roman" w:hAnsi="Times New Roman"/>
          <w:sz w:val="24"/>
          <w:szCs w:val="20"/>
        </w:rPr>
        <w:t>в связи с наступлением осенне-зимнего периода, администрация МО «Светогорское городское поселение»</w:t>
      </w:r>
    </w:p>
    <w:p w:rsidR="00985A36" w:rsidRPr="00373EC7" w:rsidRDefault="00985A36" w:rsidP="00601D29">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r w:rsidRPr="00373EC7">
        <w:rPr>
          <w:rFonts w:ascii="Times New Roman" w:hAnsi="Times New Roman"/>
          <w:b/>
          <w:sz w:val="24"/>
          <w:szCs w:val="24"/>
        </w:rPr>
        <w:t>П О С Т А Н О В Л Я Е Т:</w:t>
      </w:r>
    </w:p>
    <w:p w:rsidR="001176A7" w:rsidRPr="001176A7" w:rsidRDefault="001176A7" w:rsidP="001176A7">
      <w:pPr>
        <w:pStyle w:val="af4"/>
        <w:widowControl w:val="0"/>
        <w:numPr>
          <w:ilvl w:val="0"/>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Руководителям теплоснабжающих и жилищно-эксплуатационных организаций всех форм собственности, осуществляющих деятельность на территории МО «Светогорское городское поселение» Выборгск</w:t>
      </w:r>
      <w:r w:rsidR="00B73B79">
        <w:rPr>
          <w:rFonts w:ascii="Times New Roman" w:hAnsi="Times New Roman"/>
          <w:sz w:val="24"/>
          <w:szCs w:val="24"/>
        </w:rPr>
        <w:t>ого</w:t>
      </w:r>
      <w:r w:rsidRPr="001176A7">
        <w:rPr>
          <w:rFonts w:ascii="Times New Roman" w:hAnsi="Times New Roman"/>
          <w:sz w:val="24"/>
          <w:szCs w:val="24"/>
        </w:rPr>
        <w:t xml:space="preserve"> район</w:t>
      </w:r>
      <w:r w:rsidR="00B73B79">
        <w:rPr>
          <w:rFonts w:ascii="Times New Roman" w:hAnsi="Times New Roman"/>
          <w:sz w:val="24"/>
          <w:szCs w:val="24"/>
        </w:rPr>
        <w:t>а</w:t>
      </w:r>
      <w:r w:rsidRPr="001176A7">
        <w:rPr>
          <w:rFonts w:ascii="Times New Roman" w:hAnsi="Times New Roman"/>
          <w:sz w:val="24"/>
          <w:szCs w:val="24"/>
        </w:rPr>
        <w:t xml:space="preserve"> Ленинградской области:</w:t>
      </w:r>
    </w:p>
    <w:p w:rsidR="001176A7" w:rsidRDefault="001176A7"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Организовать опробование систем коммунального теплоснабжения и резервных топливных хозяйств в работе (пробное протапливание)</w:t>
      </w:r>
      <w:r w:rsidR="00A87A17">
        <w:rPr>
          <w:rFonts w:ascii="Times New Roman" w:hAnsi="Times New Roman"/>
          <w:sz w:val="24"/>
          <w:szCs w:val="24"/>
        </w:rPr>
        <w:t xml:space="preserve"> </w:t>
      </w:r>
      <w:r w:rsidRPr="001176A7">
        <w:rPr>
          <w:rFonts w:ascii="Times New Roman" w:hAnsi="Times New Roman"/>
          <w:sz w:val="24"/>
          <w:szCs w:val="24"/>
        </w:rPr>
        <w:t xml:space="preserve">                                               Недостатки в работе источников теплоснабжения, тепловых сетей и систем отопления потребителей устранить по мере их выявления.</w:t>
      </w:r>
    </w:p>
    <w:p w:rsidR="001176A7" w:rsidRDefault="001176A7"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С понижением среднесуточных температур наружного воздуха или значительным повышением влажности окружающей среды вследствие продолжительных атмосферных осадков начать периодическое протапливание зданий всех назначений.</w:t>
      </w:r>
    </w:p>
    <w:p w:rsidR="001176A7" w:rsidRPr="001176A7" w:rsidRDefault="001176A7" w:rsidP="001176A7">
      <w:pPr>
        <w:pStyle w:val="af4"/>
        <w:widowControl w:val="0"/>
        <w:numPr>
          <w:ilvl w:val="1"/>
          <w:numId w:val="40"/>
        </w:numPr>
        <w:autoSpaceDE w:val="0"/>
        <w:autoSpaceDN w:val="0"/>
        <w:adjustRightInd w:val="0"/>
        <w:spacing w:after="120" w:line="240" w:lineRule="exact"/>
        <w:ind w:left="0" w:firstLine="709"/>
        <w:jc w:val="both"/>
        <w:rPr>
          <w:rFonts w:ascii="Times New Roman" w:hAnsi="Times New Roman"/>
          <w:sz w:val="24"/>
          <w:szCs w:val="24"/>
        </w:rPr>
      </w:pPr>
      <w:r w:rsidRPr="001176A7">
        <w:rPr>
          <w:rFonts w:ascii="Times New Roman" w:hAnsi="Times New Roman"/>
          <w:sz w:val="24"/>
          <w:szCs w:val="24"/>
        </w:rPr>
        <w:t>При установлении среднесуточных температур наружного воздуха ниже +8°С в течение 5 суток или метеорологическом прогнозе о резком понижении температуры наружного воздуха, перейти к регулярному отоплению зданий всех назначений, с соблюдением следующей очередности:</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sidRPr="001176A7">
        <w:rPr>
          <w:rFonts w:ascii="Times New Roman" w:hAnsi="Times New Roman"/>
          <w:sz w:val="24"/>
          <w:szCs w:val="24"/>
          <w:lang w:eastAsia="en-US"/>
        </w:rPr>
        <w:t>I очередь: - детские дошкольные и школьные учебные учреждения, лечебные заведения;</w:t>
      </w:r>
    </w:p>
    <w:p w:rsid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sidRPr="001176A7">
        <w:rPr>
          <w:rFonts w:ascii="Times New Roman" w:hAnsi="Times New Roman"/>
          <w:sz w:val="24"/>
          <w:szCs w:val="24"/>
          <w:lang w:eastAsia="en-US"/>
        </w:rPr>
        <w:t>II очередь: - жилые и общественные здания.</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1.4.</w:t>
      </w:r>
      <w:r>
        <w:rPr>
          <w:rFonts w:ascii="Times New Roman" w:hAnsi="Times New Roman"/>
          <w:sz w:val="24"/>
          <w:szCs w:val="24"/>
          <w:lang w:eastAsia="en-US"/>
        </w:rPr>
        <w:tab/>
      </w:r>
      <w:r w:rsidRPr="001176A7">
        <w:rPr>
          <w:rFonts w:ascii="Times New Roman" w:hAnsi="Times New Roman"/>
          <w:sz w:val="24"/>
          <w:szCs w:val="24"/>
          <w:lang w:eastAsia="en-US"/>
        </w:rPr>
        <w:t>В месячный срок после начала регулярного отопления произвести окончательную регулировку тепловых сетей, вводов в здания и внутридомовых систем отопления.</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2. </w:t>
      </w:r>
      <w:r w:rsidRPr="001176A7">
        <w:rPr>
          <w:rFonts w:ascii="Times New Roman" w:hAnsi="Times New Roman"/>
          <w:sz w:val="24"/>
          <w:szCs w:val="24"/>
          <w:lang w:eastAsia="en-US"/>
        </w:rPr>
        <w:t xml:space="preserve">Настоящее постановление довести до исполнителей, опубликовать в газете «Вуокса» и разместить на официальном сайте </w:t>
      </w:r>
      <w:r>
        <w:rPr>
          <w:rFonts w:ascii="Times New Roman" w:hAnsi="Times New Roman"/>
          <w:sz w:val="24"/>
          <w:szCs w:val="24"/>
          <w:lang w:eastAsia="en-US"/>
        </w:rPr>
        <w:t xml:space="preserve">МО "Светогорское городское поселение" </w:t>
      </w:r>
      <w:hyperlink r:id="rId9" w:history="1">
        <w:r w:rsidRPr="00186B69">
          <w:rPr>
            <w:rStyle w:val="aa"/>
            <w:rFonts w:ascii="Times New Roman" w:hAnsi="Times New Roman"/>
            <w:sz w:val="24"/>
            <w:szCs w:val="24"/>
            <w:lang w:eastAsia="en-US"/>
          </w:rPr>
          <w:t>www.mo-svetogorsk.ru</w:t>
        </w:r>
      </w:hyperlink>
      <w:r>
        <w:rPr>
          <w:rFonts w:ascii="Times New Roman" w:hAnsi="Times New Roman"/>
          <w:sz w:val="24"/>
          <w:szCs w:val="24"/>
          <w:lang w:eastAsia="en-US"/>
        </w:rPr>
        <w:t xml:space="preserve">.  </w:t>
      </w:r>
    </w:p>
    <w:p w:rsidR="001176A7" w:rsidRPr="001176A7" w:rsidRDefault="001176A7" w:rsidP="001176A7">
      <w:pPr>
        <w:widowControl w:val="0"/>
        <w:autoSpaceDE w:val="0"/>
        <w:autoSpaceDN w:val="0"/>
        <w:adjustRightInd w:val="0"/>
        <w:spacing w:after="120" w:line="240" w:lineRule="exact"/>
        <w:ind w:firstLine="709"/>
        <w:jc w:val="both"/>
        <w:rPr>
          <w:rFonts w:ascii="Times New Roman" w:hAnsi="Times New Roman"/>
          <w:sz w:val="24"/>
          <w:szCs w:val="24"/>
          <w:lang w:eastAsia="en-US"/>
        </w:rPr>
      </w:pPr>
      <w:r>
        <w:rPr>
          <w:rFonts w:ascii="Times New Roman" w:hAnsi="Times New Roman"/>
          <w:sz w:val="24"/>
          <w:szCs w:val="24"/>
          <w:lang w:eastAsia="en-US"/>
        </w:rPr>
        <w:t xml:space="preserve">3. </w:t>
      </w:r>
      <w:r w:rsidRPr="001176A7">
        <w:rPr>
          <w:rFonts w:ascii="Times New Roman" w:hAnsi="Times New Roman"/>
          <w:sz w:val="24"/>
          <w:szCs w:val="24"/>
          <w:lang w:eastAsia="en-US"/>
        </w:rPr>
        <w:t>Контроль за исполнением настоящего постановления возложить на заместителя главы администрации Ренжина А.А.</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1176A7" w:rsidRPr="001176A7"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p>
    <w:p w:rsidR="003E34CA" w:rsidRDefault="001176A7" w:rsidP="001176A7">
      <w:pPr>
        <w:widowControl w:val="0"/>
        <w:autoSpaceDE w:val="0"/>
        <w:autoSpaceDN w:val="0"/>
        <w:adjustRightInd w:val="0"/>
        <w:spacing w:after="120" w:line="240" w:lineRule="exact"/>
        <w:jc w:val="both"/>
        <w:rPr>
          <w:rFonts w:ascii="Times New Roman" w:hAnsi="Times New Roman"/>
          <w:sz w:val="24"/>
          <w:szCs w:val="24"/>
          <w:lang w:eastAsia="en-US"/>
        </w:rPr>
      </w:pPr>
      <w:r w:rsidRPr="001176A7">
        <w:rPr>
          <w:rFonts w:ascii="Times New Roman" w:hAnsi="Times New Roman"/>
          <w:sz w:val="24"/>
          <w:szCs w:val="24"/>
          <w:lang w:eastAsia="en-US"/>
        </w:rPr>
        <w:t>Глава администрации</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1176A7">
        <w:rPr>
          <w:rFonts w:ascii="Times New Roman" w:hAnsi="Times New Roman"/>
          <w:sz w:val="24"/>
          <w:szCs w:val="24"/>
          <w:lang w:eastAsia="en-US"/>
        </w:rPr>
        <w:t>С.В. Давыдов</w:t>
      </w:r>
    </w:p>
    <w:p w:rsidR="001176A7" w:rsidRDefault="001176A7" w:rsidP="001176A7">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7750B8">
        <w:rPr>
          <w:rFonts w:ascii="Times New Roman" w:hAnsi="Times New Roman"/>
          <w:sz w:val="18"/>
          <w:szCs w:val="18"/>
        </w:rPr>
        <w:t>И. В</w:t>
      </w:r>
      <w:r w:rsidR="0072552D" w:rsidRPr="00373EC7">
        <w:rPr>
          <w:rFonts w:ascii="Times New Roman" w:hAnsi="Times New Roman"/>
          <w:sz w:val="18"/>
          <w:szCs w:val="18"/>
        </w:rPr>
        <w:t xml:space="preserve">. </w:t>
      </w:r>
      <w:r w:rsidR="007750B8">
        <w:rPr>
          <w:rFonts w:ascii="Times New Roman" w:hAnsi="Times New Roman"/>
          <w:sz w:val="18"/>
          <w:szCs w:val="18"/>
        </w:rPr>
        <w:t>Колщак</w:t>
      </w: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72552D" w:rsidRPr="00373EC7">
        <w:rPr>
          <w:rFonts w:ascii="Times New Roman" w:hAnsi="Times New Roman"/>
          <w:sz w:val="18"/>
          <w:szCs w:val="18"/>
        </w:rPr>
        <w:t>ов</w:t>
      </w:r>
      <w:r w:rsidR="001176A7">
        <w:rPr>
          <w:rFonts w:ascii="Times New Roman" w:hAnsi="Times New Roman"/>
          <w:sz w:val="18"/>
          <w:szCs w:val="18"/>
        </w:rPr>
        <w:t>ано:  Л.А. Андреева</w:t>
      </w:r>
      <w:r w:rsidR="001176A7">
        <w:rPr>
          <w:rFonts w:ascii="Times New Roman" w:hAnsi="Times New Roman"/>
          <w:sz w:val="18"/>
          <w:szCs w:val="18"/>
        </w:rPr>
        <w:tab/>
        <w:t>А.А. Ренжин</w:t>
      </w:r>
    </w:p>
    <w:p w:rsidR="00DA1606" w:rsidRPr="00985A36" w:rsidRDefault="00985A36" w:rsidP="003E34CA">
      <w:pPr>
        <w:widowControl w:val="0"/>
        <w:autoSpaceDE w:val="0"/>
        <w:autoSpaceDN w:val="0"/>
        <w:adjustRightInd w:val="0"/>
        <w:spacing w:after="0" w:line="240" w:lineRule="auto"/>
        <w:jc w:val="both"/>
        <w:rPr>
          <w:szCs w:val="18"/>
        </w:rPr>
      </w:pPr>
      <w:r w:rsidRPr="00373EC7">
        <w:rPr>
          <w:rFonts w:ascii="Times New Roman" w:hAnsi="Times New Roman"/>
          <w:sz w:val="18"/>
          <w:szCs w:val="18"/>
        </w:rPr>
        <w:t xml:space="preserve">Разослано:  </w:t>
      </w:r>
      <w:bookmarkEnd w:id="0"/>
      <w:bookmarkEnd w:id="1"/>
      <w:r w:rsidR="001176A7" w:rsidRPr="001176A7">
        <w:rPr>
          <w:rFonts w:ascii="Times New Roman" w:hAnsi="Times New Roman"/>
          <w:sz w:val="18"/>
          <w:szCs w:val="18"/>
        </w:rPr>
        <w:t xml:space="preserve">в дело, ОГХ, ООО «СЖКХ», ЗАО «ИП», </w:t>
      </w:r>
      <w:r w:rsidR="001176A7">
        <w:rPr>
          <w:rFonts w:ascii="Times New Roman" w:hAnsi="Times New Roman"/>
          <w:sz w:val="18"/>
          <w:szCs w:val="18"/>
        </w:rPr>
        <w:t>п</w:t>
      </w:r>
      <w:r w:rsidR="001176A7" w:rsidRPr="001176A7">
        <w:rPr>
          <w:rFonts w:ascii="Times New Roman" w:hAnsi="Times New Roman"/>
          <w:sz w:val="18"/>
          <w:szCs w:val="18"/>
        </w:rPr>
        <w:t>ресс-центр «Вуокса»,сайт</w:t>
      </w:r>
    </w:p>
    <w:sectPr w:rsidR="00DA1606" w:rsidRPr="00985A36" w:rsidSect="003E34CA">
      <w:pgSz w:w="12240" w:h="15840"/>
      <w:pgMar w:top="1134" w:right="680" w:bottom="142" w:left="1701"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1B2" w:rsidRDefault="00AD11B2" w:rsidP="00182D20">
      <w:pPr>
        <w:spacing w:after="0" w:line="240" w:lineRule="auto"/>
      </w:pPr>
      <w:r>
        <w:separator/>
      </w:r>
    </w:p>
  </w:endnote>
  <w:endnote w:type="continuationSeparator" w:id="0">
    <w:p w:rsidR="00AD11B2" w:rsidRDefault="00AD11B2" w:rsidP="00182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font>
  <w:font w:name="Tahoma">
    <w:panose1 w:val="020B0604030504040204"/>
    <w:charset w:val="CC"/>
    <w:family w:val="swiss"/>
    <w:pitch w:val="variable"/>
    <w:sig w:usb0="E1002EFF" w:usb1="C000605B" w:usb2="00000029" w:usb3="00000000" w:csb0="000101FF" w:csb1="00000000"/>
  </w:font>
  <w:font w:name="Liberation Serif">
    <w:altName w:val="Arial Unicode MS"/>
    <w:charset w:val="80"/>
    <w:family w:val="roman"/>
    <w:pitch w:val="variable"/>
  </w:font>
  <w:font w:name="FreeSans">
    <w:altName w:val="Arial Unicode MS"/>
    <w:charset w:val="80"/>
    <w:family w:val="auto"/>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1B2" w:rsidRDefault="00AD11B2" w:rsidP="00182D20">
      <w:pPr>
        <w:spacing w:after="0" w:line="240" w:lineRule="auto"/>
      </w:pPr>
      <w:r>
        <w:separator/>
      </w:r>
    </w:p>
  </w:footnote>
  <w:footnote w:type="continuationSeparator" w:id="0">
    <w:p w:rsidR="00AD11B2" w:rsidRDefault="00AD11B2" w:rsidP="00182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6A6C42E"/>
    <w:lvl w:ilvl="0">
      <w:numFmt w:val="bullet"/>
      <w:lvlText w:val="*"/>
      <w:lvlJc w:val="left"/>
    </w:lvl>
  </w:abstractNum>
  <w:abstractNum w:abstractNumId="1" w15:restartNumberingAfterBreak="0">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15:restartNumberingAfterBreak="0">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15:restartNumberingAfterBreak="0">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15:restartNumberingAfterBreak="0">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699134F"/>
    <w:multiLevelType w:val="multilevel"/>
    <w:tmpl w:val="BDC489A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4" w15:restartNumberingAfterBreak="0">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5" w15:restartNumberingAfterBreak="0">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6" w15:restartNumberingAfterBreak="0">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7" w15:restartNumberingAfterBreak="0">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8" w15:restartNumberingAfterBreak="0">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9" w15:restartNumberingAfterBreak="0">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20" w15:restartNumberingAfterBreak="0">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1" w15:restartNumberingAfterBreak="0">
    <w:nsid w:val="4DDE70B2"/>
    <w:multiLevelType w:val="multilevel"/>
    <w:tmpl w:val="0BBEF91A"/>
    <w:lvl w:ilvl="0">
      <w:start w:val="1"/>
      <w:numFmt w:val="decimal"/>
      <w:lvlText w:val="%1."/>
      <w:lvlJc w:val="left"/>
      <w:pPr>
        <w:ind w:left="1699" w:hanging="990"/>
      </w:pPr>
      <w:rPr>
        <w:rFonts w:ascii="Times New Roman" w:eastAsiaTheme="minorEastAsia" w:hAnsi="Times New Roman" w:cs="Times New Roman"/>
      </w:rPr>
    </w:lvl>
    <w:lvl w:ilvl="1">
      <w:start w:val="1"/>
      <w:numFmt w:val="decimal"/>
      <w:isLgl/>
      <w:lvlText w:val="%1.%2."/>
      <w:lvlJc w:val="left"/>
      <w:pPr>
        <w:ind w:left="2059" w:hanging="360"/>
      </w:pPr>
      <w:rPr>
        <w:rFonts w:hint="default"/>
      </w:rPr>
    </w:lvl>
    <w:lvl w:ilvl="2">
      <w:start w:val="1"/>
      <w:numFmt w:val="decimal"/>
      <w:isLgl/>
      <w:lvlText w:val="%1.%2.%3."/>
      <w:lvlJc w:val="left"/>
      <w:pPr>
        <w:ind w:left="3409" w:hanging="720"/>
      </w:pPr>
      <w:rPr>
        <w:rFonts w:hint="default"/>
      </w:rPr>
    </w:lvl>
    <w:lvl w:ilvl="3">
      <w:start w:val="1"/>
      <w:numFmt w:val="decimal"/>
      <w:isLgl/>
      <w:lvlText w:val="%1.%2.%3.%4."/>
      <w:lvlJc w:val="left"/>
      <w:pPr>
        <w:ind w:left="4399" w:hanging="720"/>
      </w:pPr>
      <w:rPr>
        <w:rFonts w:hint="default"/>
      </w:rPr>
    </w:lvl>
    <w:lvl w:ilvl="4">
      <w:start w:val="1"/>
      <w:numFmt w:val="decimal"/>
      <w:isLgl/>
      <w:lvlText w:val="%1.%2.%3.%4.%5."/>
      <w:lvlJc w:val="left"/>
      <w:pPr>
        <w:ind w:left="5749" w:hanging="1080"/>
      </w:pPr>
      <w:rPr>
        <w:rFonts w:hint="default"/>
      </w:rPr>
    </w:lvl>
    <w:lvl w:ilvl="5">
      <w:start w:val="1"/>
      <w:numFmt w:val="decimal"/>
      <w:isLgl/>
      <w:lvlText w:val="%1.%2.%3.%4.%5.%6."/>
      <w:lvlJc w:val="left"/>
      <w:pPr>
        <w:ind w:left="6739" w:hanging="1080"/>
      </w:pPr>
      <w:rPr>
        <w:rFonts w:hint="default"/>
      </w:rPr>
    </w:lvl>
    <w:lvl w:ilvl="6">
      <w:start w:val="1"/>
      <w:numFmt w:val="decimal"/>
      <w:isLgl/>
      <w:lvlText w:val="%1.%2.%3.%4.%5.%6.%7."/>
      <w:lvlJc w:val="left"/>
      <w:pPr>
        <w:ind w:left="8089" w:hanging="1440"/>
      </w:pPr>
      <w:rPr>
        <w:rFonts w:hint="default"/>
      </w:rPr>
    </w:lvl>
    <w:lvl w:ilvl="7">
      <w:start w:val="1"/>
      <w:numFmt w:val="decimal"/>
      <w:isLgl/>
      <w:lvlText w:val="%1.%2.%3.%4.%5.%6.%7.%8."/>
      <w:lvlJc w:val="left"/>
      <w:pPr>
        <w:ind w:left="9079" w:hanging="1440"/>
      </w:pPr>
      <w:rPr>
        <w:rFonts w:hint="default"/>
      </w:rPr>
    </w:lvl>
    <w:lvl w:ilvl="8">
      <w:start w:val="1"/>
      <w:numFmt w:val="decimal"/>
      <w:isLgl/>
      <w:lvlText w:val="%1.%2.%3.%4.%5.%6.%7.%8.%9."/>
      <w:lvlJc w:val="left"/>
      <w:pPr>
        <w:ind w:left="10429" w:hanging="1800"/>
      </w:pPr>
      <w:rPr>
        <w:rFonts w:hint="default"/>
      </w:rPr>
    </w:lvl>
  </w:abstractNum>
  <w:abstractNum w:abstractNumId="22" w15:restartNumberingAfterBreak="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4" w15:restartNumberingAfterBreak="0">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5" w15:restartNumberingAfterBreak="0">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6" w15:restartNumberingAfterBreak="0">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8" w15:restartNumberingAfterBreak="0">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30" w15:restartNumberingAfterBreak="0">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3" w15:restartNumberingAfterBreak="0">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4" w15:restartNumberingAfterBreak="0">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5" w15:restartNumberingAfterBreak="0">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2"/>
  </w:num>
  <w:num w:numId="3">
    <w:abstractNumId w:val="35"/>
  </w:num>
  <w:num w:numId="4">
    <w:abstractNumId w:val="14"/>
  </w:num>
  <w:num w:numId="5">
    <w:abstractNumId w:val="19"/>
  </w:num>
  <w:num w:numId="6">
    <w:abstractNumId w:val="34"/>
  </w:num>
  <w:num w:numId="7">
    <w:abstractNumId w:val="15"/>
  </w:num>
  <w:num w:numId="8">
    <w:abstractNumId w:val="3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0"/>
  </w:num>
  <w:num w:numId="12">
    <w:abstractNumId w:val="28"/>
  </w:num>
  <w:num w:numId="13">
    <w:abstractNumId w:val="5"/>
  </w:num>
  <w:num w:numId="14">
    <w:abstractNumId w:val="30"/>
  </w:num>
  <w:num w:numId="15">
    <w:abstractNumId w:val="8"/>
  </w:num>
  <w:num w:numId="16">
    <w:abstractNumId w:val="6"/>
  </w:num>
  <w:num w:numId="17">
    <w:abstractNumId w:val="2"/>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26"/>
  </w:num>
  <w:num w:numId="23">
    <w:abstractNumId w:val="9"/>
  </w:num>
  <w:num w:numId="24">
    <w:abstractNumId w:val="18"/>
  </w:num>
  <w:num w:numId="25">
    <w:abstractNumId w:val="4"/>
  </w:num>
  <w:num w:numId="26">
    <w:abstractNumId w:val="25"/>
  </w:num>
  <w:num w:numId="27">
    <w:abstractNumId w:val="3"/>
  </w:num>
  <w:num w:numId="28">
    <w:abstractNumId w:val="29"/>
  </w:num>
  <w:num w:numId="29">
    <w:abstractNumId w:val="16"/>
  </w:num>
  <w:num w:numId="30">
    <w:abstractNumId w:val="13"/>
  </w:num>
  <w:num w:numId="31">
    <w:abstractNumId w:val="24"/>
  </w:num>
  <w:num w:numId="32">
    <w:abstractNumId w:val="23"/>
  </w:num>
  <w:num w:numId="33">
    <w:abstractNumId w:val="10"/>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12"/>
  </w:num>
  <w:num w:numId="37">
    <w:abstractNumId w:val="1"/>
  </w:num>
  <w:num w:numId="38">
    <w:abstractNumId w:val="33"/>
  </w:num>
  <w:num w:numId="39">
    <w:abstractNumId w:val="7"/>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1277F"/>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176A7"/>
    <w:rsid w:val="001205A4"/>
    <w:rsid w:val="0012521C"/>
    <w:rsid w:val="00125CF5"/>
    <w:rsid w:val="00131C33"/>
    <w:rsid w:val="00131C36"/>
    <w:rsid w:val="001334FF"/>
    <w:rsid w:val="0013388D"/>
    <w:rsid w:val="00143333"/>
    <w:rsid w:val="0014444F"/>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01F8"/>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39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3A15"/>
    <w:rsid w:val="003877C8"/>
    <w:rsid w:val="00390F7A"/>
    <w:rsid w:val="003A0464"/>
    <w:rsid w:val="003A5F0E"/>
    <w:rsid w:val="003C16A3"/>
    <w:rsid w:val="003C4FF2"/>
    <w:rsid w:val="003D12DC"/>
    <w:rsid w:val="003D1C06"/>
    <w:rsid w:val="003D3A66"/>
    <w:rsid w:val="003D7A86"/>
    <w:rsid w:val="003D7E29"/>
    <w:rsid w:val="003E2377"/>
    <w:rsid w:val="003E29A8"/>
    <w:rsid w:val="003E34CA"/>
    <w:rsid w:val="003E4691"/>
    <w:rsid w:val="00400F95"/>
    <w:rsid w:val="00404D30"/>
    <w:rsid w:val="0041335D"/>
    <w:rsid w:val="00415A24"/>
    <w:rsid w:val="00420E22"/>
    <w:rsid w:val="004258D9"/>
    <w:rsid w:val="00425A1B"/>
    <w:rsid w:val="00425D80"/>
    <w:rsid w:val="004306B7"/>
    <w:rsid w:val="004330A7"/>
    <w:rsid w:val="0043581D"/>
    <w:rsid w:val="00444EB9"/>
    <w:rsid w:val="0045060F"/>
    <w:rsid w:val="00451A59"/>
    <w:rsid w:val="004560F8"/>
    <w:rsid w:val="00456A88"/>
    <w:rsid w:val="00456C72"/>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199"/>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448C"/>
    <w:rsid w:val="005856AB"/>
    <w:rsid w:val="00586CBF"/>
    <w:rsid w:val="005943BE"/>
    <w:rsid w:val="00596AEA"/>
    <w:rsid w:val="005A16AC"/>
    <w:rsid w:val="005B11AC"/>
    <w:rsid w:val="005B2AD3"/>
    <w:rsid w:val="005B3E0A"/>
    <w:rsid w:val="005B5AEA"/>
    <w:rsid w:val="005B7D6E"/>
    <w:rsid w:val="005C178B"/>
    <w:rsid w:val="005C202B"/>
    <w:rsid w:val="005D62F5"/>
    <w:rsid w:val="005E6CA9"/>
    <w:rsid w:val="005F0842"/>
    <w:rsid w:val="005F09D3"/>
    <w:rsid w:val="005F1DEA"/>
    <w:rsid w:val="005F672C"/>
    <w:rsid w:val="00601D29"/>
    <w:rsid w:val="00611013"/>
    <w:rsid w:val="00612F5E"/>
    <w:rsid w:val="00615739"/>
    <w:rsid w:val="00615AB3"/>
    <w:rsid w:val="00620C08"/>
    <w:rsid w:val="006231E5"/>
    <w:rsid w:val="00624151"/>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0B8"/>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521B8"/>
    <w:rsid w:val="00852521"/>
    <w:rsid w:val="008568F2"/>
    <w:rsid w:val="00856B0B"/>
    <w:rsid w:val="008618AB"/>
    <w:rsid w:val="00862CDF"/>
    <w:rsid w:val="00864A84"/>
    <w:rsid w:val="00866E50"/>
    <w:rsid w:val="00873F22"/>
    <w:rsid w:val="008761D6"/>
    <w:rsid w:val="008772A2"/>
    <w:rsid w:val="00880975"/>
    <w:rsid w:val="008909C7"/>
    <w:rsid w:val="008924E6"/>
    <w:rsid w:val="0089423D"/>
    <w:rsid w:val="008966F6"/>
    <w:rsid w:val="00896CBF"/>
    <w:rsid w:val="0089785C"/>
    <w:rsid w:val="00897EA9"/>
    <w:rsid w:val="008A05CB"/>
    <w:rsid w:val="008A24F5"/>
    <w:rsid w:val="008A41B8"/>
    <w:rsid w:val="008B2C76"/>
    <w:rsid w:val="008B2CD2"/>
    <w:rsid w:val="008C14D3"/>
    <w:rsid w:val="008C6DE9"/>
    <w:rsid w:val="008C7EF8"/>
    <w:rsid w:val="008D1721"/>
    <w:rsid w:val="008D44FE"/>
    <w:rsid w:val="008D71F3"/>
    <w:rsid w:val="008F0CB1"/>
    <w:rsid w:val="008F6355"/>
    <w:rsid w:val="00901791"/>
    <w:rsid w:val="0090555A"/>
    <w:rsid w:val="00920406"/>
    <w:rsid w:val="0092076D"/>
    <w:rsid w:val="00930E66"/>
    <w:rsid w:val="00931A78"/>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24F35"/>
    <w:rsid w:val="00A3593B"/>
    <w:rsid w:val="00A36410"/>
    <w:rsid w:val="00A37F4B"/>
    <w:rsid w:val="00A41136"/>
    <w:rsid w:val="00A42C7C"/>
    <w:rsid w:val="00A46549"/>
    <w:rsid w:val="00A51A8B"/>
    <w:rsid w:val="00A53CC4"/>
    <w:rsid w:val="00A55812"/>
    <w:rsid w:val="00A645FC"/>
    <w:rsid w:val="00A65C43"/>
    <w:rsid w:val="00A73AF5"/>
    <w:rsid w:val="00A74587"/>
    <w:rsid w:val="00A77B72"/>
    <w:rsid w:val="00A82565"/>
    <w:rsid w:val="00A827B5"/>
    <w:rsid w:val="00A862BE"/>
    <w:rsid w:val="00A874A4"/>
    <w:rsid w:val="00A87769"/>
    <w:rsid w:val="00A87A17"/>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11B2"/>
    <w:rsid w:val="00AD3B4F"/>
    <w:rsid w:val="00AD6640"/>
    <w:rsid w:val="00AD7726"/>
    <w:rsid w:val="00AE0123"/>
    <w:rsid w:val="00AE1499"/>
    <w:rsid w:val="00AE16DB"/>
    <w:rsid w:val="00AE2113"/>
    <w:rsid w:val="00AF26E6"/>
    <w:rsid w:val="00AF3F14"/>
    <w:rsid w:val="00AF6A51"/>
    <w:rsid w:val="00B048DF"/>
    <w:rsid w:val="00B07078"/>
    <w:rsid w:val="00B11F9D"/>
    <w:rsid w:val="00B130CA"/>
    <w:rsid w:val="00B1334D"/>
    <w:rsid w:val="00B25E0A"/>
    <w:rsid w:val="00B310F4"/>
    <w:rsid w:val="00B3766C"/>
    <w:rsid w:val="00B37AF6"/>
    <w:rsid w:val="00B4022F"/>
    <w:rsid w:val="00B410FC"/>
    <w:rsid w:val="00B411EC"/>
    <w:rsid w:val="00B60EE5"/>
    <w:rsid w:val="00B67B72"/>
    <w:rsid w:val="00B728CE"/>
    <w:rsid w:val="00B73B79"/>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678A2"/>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05367"/>
    <w:rsid w:val="00E12717"/>
    <w:rsid w:val="00E12741"/>
    <w:rsid w:val="00E22065"/>
    <w:rsid w:val="00E36B12"/>
    <w:rsid w:val="00E374E0"/>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3345"/>
    <w:rsid w:val="00EA446C"/>
    <w:rsid w:val="00EA6511"/>
    <w:rsid w:val="00EA71F5"/>
    <w:rsid w:val="00EB7206"/>
    <w:rsid w:val="00EC24D1"/>
    <w:rsid w:val="00EC521C"/>
    <w:rsid w:val="00ED7F09"/>
    <w:rsid w:val="00EE262F"/>
    <w:rsid w:val="00EE2F10"/>
    <w:rsid w:val="00EE34D5"/>
    <w:rsid w:val="00EE3A58"/>
    <w:rsid w:val="00EF14FB"/>
    <w:rsid w:val="00EF39EB"/>
    <w:rsid w:val="00EF6975"/>
    <w:rsid w:val="00EF7C78"/>
    <w:rsid w:val="00F00F72"/>
    <w:rsid w:val="00F04828"/>
    <w:rsid w:val="00F10F48"/>
    <w:rsid w:val="00F1536F"/>
    <w:rsid w:val="00F2128D"/>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7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73E78B-C2D6-4E64-B662-D8B3DD9D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af6"/>
    <w:qFormat/>
    <w:rsid w:val="001176A7"/>
    <w:pPr>
      <w:keepNext/>
      <w:keepLines/>
      <w:suppressAutoHyphens/>
      <w:spacing w:after="0" w:line="252" w:lineRule="auto"/>
      <w:jc w:val="center"/>
    </w:pPr>
    <w:rPr>
      <w:rFonts w:ascii="Times New Roman" w:eastAsia="SimSun" w:hAnsi="Times New Roman"/>
      <w:bCs/>
      <w:caps/>
      <w:sz w:val="28"/>
      <w:szCs w:val="32"/>
    </w:rPr>
  </w:style>
  <w:style w:type="character" w:customStyle="1" w:styleId="af6">
    <w:name w:val="Заголовок Знак"/>
    <w:basedOn w:val="a0"/>
    <w:link w:val="af5"/>
    <w:rsid w:val="001176A7"/>
    <w:rPr>
      <w:rFonts w:ascii="Times New Roman" w:eastAsia="SimSun" w:hAnsi="Times New Roman"/>
      <w:bCs/>
      <w:caps/>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AA57-585F-44F0-8C82-D96402FE4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Ирина Гастюхина</cp:lastModifiedBy>
  <cp:revision>2</cp:revision>
  <cp:lastPrinted>2017-09-27T12:39:00Z</cp:lastPrinted>
  <dcterms:created xsi:type="dcterms:W3CDTF">2017-09-28T02:46:00Z</dcterms:created>
  <dcterms:modified xsi:type="dcterms:W3CDTF">2017-09-28T02:46:00Z</dcterms:modified>
</cp:coreProperties>
</file>