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00" w:rsidRDefault="00CF5200" w:rsidP="00CF5200">
      <w:pPr>
        <w:pStyle w:val="WW-"/>
        <w:pBdr>
          <w:bottom w:val="single" w:sz="18" w:space="5" w:color="C0C0C0"/>
        </w:pBdr>
        <w:spacing w:after="0" w:line="240" w:lineRule="auto"/>
        <w:rPr>
          <w:i w:val="0"/>
          <w:spacing w:val="0"/>
          <w:sz w:val="28"/>
          <w:szCs w:val="28"/>
        </w:rPr>
      </w:pPr>
      <w:bookmarkStart w:id="0" w:name="_GoBack"/>
      <w:bookmarkEnd w:id="0"/>
      <w:r>
        <w:rPr>
          <w:i w:val="0"/>
          <w:spacing w:val="0"/>
          <w:sz w:val="28"/>
          <w:szCs w:val="28"/>
        </w:rPr>
        <w:t>Администрация</w:t>
      </w:r>
      <w:r>
        <w:rPr>
          <w:i w:val="0"/>
          <w:spacing w:val="0"/>
          <w:sz w:val="28"/>
          <w:szCs w:val="28"/>
        </w:rPr>
        <w:br/>
        <w:t>муниципального образования</w:t>
      </w:r>
    </w:p>
    <w:p w:rsidR="00CF5200" w:rsidRDefault="00CF5200" w:rsidP="00CF5200">
      <w:pPr>
        <w:pStyle w:val="WW-"/>
        <w:pBdr>
          <w:bottom w:val="single" w:sz="18" w:space="5" w:color="C0C0C0"/>
        </w:pBdr>
        <w:spacing w:after="0" w:line="240" w:lineRule="auto"/>
        <w:rPr>
          <w:i w:val="0"/>
          <w:spacing w:val="0"/>
          <w:sz w:val="28"/>
          <w:szCs w:val="28"/>
        </w:rPr>
      </w:pPr>
      <w:r>
        <w:rPr>
          <w:i w:val="0"/>
          <w:spacing w:val="0"/>
          <w:sz w:val="28"/>
          <w:szCs w:val="28"/>
        </w:rPr>
        <w:t xml:space="preserve"> «Светогорское городское поселение»</w:t>
      </w:r>
      <w:r>
        <w:rPr>
          <w:i w:val="0"/>
          <w:spacing w:val="0"/>
          <w:sz w:val="28"/>
          <w:szCs w:val="28"/>
        </w:rPr>
        <w:br/>
        <w:t>Выборгского района Ленинградской области</w:t>
      </w:r>
    </w:p>
    <w:p w:rsidR="00CF5200" w:rsidRDefault="00CF5200" w:rsidP="00CF5200">
      <w:pPr>
        <w:pStyle w:val="a7"/>
        <w:spacing w:before="240" w:line="360" w:lineRule="auto"/>
        <w:rPr>
          <w:sz w:val="28"/>
          <w:szCs w:val="28"/>
        </w:rPr>
      </w:pPr>
      <w:r>
        <w:rPr>
          <w:sz w:val="28"/>
          <w:szCs w:val="28"/>
        </w:rPr>
        <w:t>ПОСТАНОВЛЕНИЕ</w:t>
      </w:r>
    </w:p>
    <w:tbl>
      <w:tblPr>
        <w:tblW w:w="0" w:type="auto"/>
        <w:tblInd w:w="108" w:type="dxa"/>
        <w:tblLayout w:type="fixed"/>
        <w:tblLook w:val="04A0" w:firstRow="1" w:lastRow="0" w:firstColumn="1" w:lastColumn="0" w:noHBand="0" w:noVBand="1"/>
      </w:tblPr>
      <w:tblGrid>
        <w:gridCol w:w="567"/>
        <w:gridCol w:w="1418"/>
        <w:gridCol w:w="5667"/>
        <w:gridCol w:w="1426"/>
      </w:tblGrid>
      <w:tr w:rsidR="00CF5200" w:rsidTr="00CF5200">
        <w:tc>
          <w:tcPr>
            <w:tcW w:w="567" w:type="dxa"/>
          </w:tcPr>
          <w:p w:rsidR="00CF5200" w:rsidRDefault="00CF5200">
            <w:pPr>
              <w:snapToGrid w:val="0"/>
              <w:jc w:val="right"/>
              <w:rPr>
                <w:rFonts w:ascii="Times New Roman" w:hAnsi="Times New Roman" w:cs="Times New Roman"/>
                <w:b/>
                <w:sz w:val="28"/>
              </w:rPr>
            </w:pPr>
          </w:p>
        </w:tc>
        <w:tc>
          <w:tcPr>
            <w:tcW w:w="1418" w:type="dxa"/>
            <w:tcBorders>
              <w:top w:val="nil"/>
              <w:left w:val="nil"/>
              <w:bottom w:val="single" w:sz="4" w:space="0" w:color="000000"/>
              <w:right w:val="nil"/>
            </w:tcBorders>
            <w:hideMark/>
          </w:tcPr>
          <w:p w:rsidR="00CF5200" w:rsidRDefault="001F1C6E">
            <w:pPr>
              <w:snapToGrid w:val="0"/>
              <w:rPr>
                <w:rFonts w:ascii="Times New Roman" w:hAnsi="Times New Roman" w:cs="Times New Roman"/>
                <w:sz w:val="22"/>
                <w:szCs w:val="22"/>
              </w:rPr>
            </w:pPr>
            <w:r>
              <w:rPr>
                <w:rFonts w:ascii="Times New Roman" w:hAnsi="Times New Roman" w:cs="Times New Roman"/>
                <w:sz w:val="22"/>
                <w:szCs w:val="22"/>
              </w:rPr>
              <w:t>19.01.20</w:t>
            </w:r>
            <w:r w:rsidR="009B5CB9">
              <w:rPr>
                <w:rFonts w:ascii="Times New Roman" w:hAnsi="Times New Roman" w:cs="Times New Roman"/>
                <w:sz w:val="22"/>
                <w:szCs w:val="22"/>
              </w:rPr>
              <w:t>1</w:t>
            </w:r>
            <w:r>
              <w:rPr>
                <w:rFonts w:ascii="Times New Roman" w:hAnsi="Times New Roman" w:cs="Times New Roman"/>
                <w:sz w:val="22"/>
                <w:szCs w:val="22"/>
              </w:rPr>
              <w:t>7</w:t>
            </w:r>
          </w:p>
        </w:tc>
        <w:tc>
          <w:tcPr>
            <w:tcW w:w="5667" w:type="dxa"/>
            <w:hideMark/>
          </w:tcPr>
          <w:p w:rsidR="00CF5200" w:rsidRDefault="00CF5200">
            <w:pPr>
              <w:snapToGrid w:val="0"/>
              <w:jc w:val="right"/>
              <w:rPr>
                <w:rFonts w:ascii="Times New Roman" w:hAnsi="Times New Roman" w:cs="Times New Roman"/>
                <w:b/>
                <w:sz w:val="28"/>
              </w:rPr>
            </w:pPr>
            <w:r>
              <w:rPr>
                <w:rFonts w:ascii="Times New Roman" w:hAnsi="Times New Roman" w:cs="Times New Roman"/>
                <w:b/>
                <w:sz w:val="28"/>
              </w:rPr>
              <w:t>№</w:t>
            </w:r>
          </w:p>
        </w:tc>
        <w:tc>
          <w:tcPr>
            <w:tcW w:w="1426" w:type="dxa"/>
            <w:tcBorders>
              <w:top w:val="nil"/>
              <w:left w:val="nil"/>
              <w:bottom w:val="single" w:sz="4" w:space="0" w:color="000000"/>
              <w:right w:val="nil"/>
            </w:tcBorders>
            <w:hideMark/>
          </w:tcPr>
          <w:p w:rsidR="00CF5200" w:rsidRDefault="001F1C6E">
            <w:pPr>
              <w:snapToGrid w:val="0"/>
              <w:rPr>
                <w:rFonts w:ascii="Times New Roman" w:hAnsi="Times New Roman" w:cs="Times New Roman"/>
                <w:sz w:val="22"/>
                <w:szCs w:val="22"/>
              </w:rPr>
            </w:pPr>
            <w:r>
              <w:rPr>
                <w:rFonts w:ascii="Times New Roman" w:hAnsi="Times New Roman" w:cs="Times New Roman"/>
                <w:sz w:val="22"/>
                <w:szCs w:val="22"/>
              </w:rPr>
              <w:t>49</w:t>
            </w:r>
          </w:p>
        </w:tc>
      </w:tr>
      <w:tr w:rsidR="00CF5200" w:rsidTr="00CF5200">
        <w:tc>
          <w:tcPr>
            <w:tcW w:w="9078" w:type="dxa"/>
            <w:gridSpan w:val="4"/>
          </w:tcPr>
          <w:p w:rsidR="00CF5200" w:rsidRDefault="00CF5200">
            <w:pPr>
              <w:snapToGrid w:val="0"/>
              <w:rPr>
                <w:rFonts w:ascii="Times New Roman" w:hAnsi="Times New Roman" w:cs="Times New Roman"/>
                <w:sz w:val="20"/>
              </w:rPr>
            </w:pPr>
          </w:p>
        </w:tc>
      </w:tr>
      <w:tr w:rsidR="00CF5200" w:rsidTr="00CF5200">
        <w:trPr>
          <w:trHeight w:val="1034"/>
        </w:trPr>
        <w:tc>
          <w:tcPr>
            <w:tcW w:w="9078" w:type="dxa"/>
            <w:gridSpan w:val="4"/>
          </w:tcPr>
          <w:p w:rsidR="00CF5200" w:rsidRDefault="00CF5200" w:rsidP="00CF5200">
            <w:pPr>
              <w:pStyle w:val="a5"/>
              <w:spacing w:after="0"/>
              <w:jc w:val="center"/>
              <w:outlineLvl w:val="0"/>
              <w:rPr>
                <w:rFonts w:ascii="Times New Roman" w:hAnsi="Times New Roman" w:cs="Times New Roman"/>
                <w:b/>
                <w:sz w:val="22"/>
                <w:szCs w:val="22"/>
              </w:rPr>
            </w:pPr>
            <w:r>
              <w:rPr>
                <w:rFonts w:ascii="Times New Roman" w:hAnsi="Times New Roman" w:cs="Times New Roman"/>
                <w:b/>
                <w:sz w:val="22"/>
                <w:szCs w:val="22"/>
              </w:rPr>
              <w:t>О проведении открытого турнира по дебатам МО «Светогорское городское поселение»</w:t>
            </w:r>
          </w:p>
          <w:p w:rsidR="00CF5200" w:rsidRDefault="00CF5200">
            <w:pPr>
              <w:snapToGrid w:val="0"/>
              <w:rPr>
                <w:rFonts w:ascii="Times New Roman" w:hAnsi="Times New Roman" w:cs="Times New Roman"/>
                <w:sz w:val="22"/>
                <w:szCs w:val="22"/>
              </w:rPr>
            </w:pPr>
          </w:p>
        </w:tc>
      </w:tr>
    </w:tbl>
    <w:p w:rsidR="00CF5200" w:rsidRDefault="00CF5200" w:rsidP="00CF5200">
      <w:pPr>
        <w:pStyle w:val="a5"/>
        <w:ind w:firstLine="709"/>
        <w:jc w:val="both"/>
        <w:rPr>
          <w:rFonts w:ascii="Times New Roman" w:hAnsi="Times New Roman" w:cs="Times New Roman"/>
        </w:rPr>
      </w:pPr>
      <w:r>
        <w:rPr>
          <w:rFonts w:ascii="Times New Roman" w:hAnsi="Times New Roman" w:cs="Times New Roman"/>
        </w:rPr>
        <w:t xml:space="preserve">В  целях </w:t>
      </w:r>
      <w:r w:rsidR="00A909C8">
        <w:rPr>
          <w:rFonts w:ascii="Times New Roman" w:hAnsi="Times New Roman" w:cs="Times New Roman"/>
        </w:rPr>
        <w:t xml:space="preserve">развития политико-правого воспитания молодёжи, популяризации молодёжных дебатов </w:t>
      </w:r>
      <w:r w:rsidR="001C3870">
        <w:rPr>
          <w:rFonts w:ascii="Times New Roman" w:hAnsi="Times New Roman" w:cs="Times New Roman"/>
        </w:rPr>
        <w:t>в молодёжной среде</w:t>
      </w:r>
      <w:r w:rsidR="00A909C8">
        <w:rPr>
          <w:rFonts w:ascii="Times New Roman" w:hAnsi="Times New Roman" w:cs="Times New Roman"/>
        </w:rPr>
        <w:t>, формирования культуры публичных выступлений у молодёжи и выявления одарённой молодёжи на территории МО «Светогорское городское поселение»</w:t>
      </w:r>
      <w:r>
        <w:rPr>
          <w:rFonts w:ascii="Times New Roman" w:hAnsi="Times New Roman" w:cs="Times New Roman"/>
        </w:rPr>
        <w:t>, администрация МО «Светогорское городское поселение»:</w:t>
      </w:r>
    </w:p>
    <w:p w:rsidR="00CF5200" w:rsidRDefault="00CF5200" w:rsidP="00CF5200">
      <w:pPr>
        <w:pStyle w:val="a5"/>
        <w:ind w:firstLine="709"/>
        <w:jc w:val="both"/>
        <w:rPr>
          <w:rFonts w:ascii="Times New Roman" w:hAnsi="Times New Roman" w:cs="Times New Roman"/>
          <w:b/>
        </w:rPr>
      </w:pPr>
    </w:p>
    <w:p w:rsidR="00CF5200" w:rsidRDefault="00CF5200" w:rsidP="00CF5200">
      <w:pPr>
        <w:pStyle w:val="a5"/>
        <w:ind w:firstLine="709"/>
        <w:jc w:val="center"/>
        <w:outlineLvl w:val="0"/>
        <w:rPr>
          <w:rFonts w:ascii="Times New Roman" w:hAnsi="Times New Roman" w:cs="Times New Roman"/>
        </w:rPr>
      </w:pPr>
      <w:r>
        <w:rPr>
          <w:rFonts w:ascii="Times New Roman" w:hAnsi="Times New Roman" w:cs="Times New Roman"/>
        </w:rPr>
        <w:t>П О С Т А Н О В Л Я Е Т:</w:t>
      </w:r>
    </w:p>
    <w:p w:rsidR="00CF5200" w:rsidRDefault="00CF5200" w:rsidP="00CF5200">
      <w:pPr>
        <w:pStyle w:val="a5"/>
        <w:spacing w:after="0"/>
        <w:ind w:firstLine="709"/>
        <w:jc w:val="center"/>
        <w:outlineLvl w:val="0"/>
        <w:rPr>
          <w:rFonts w:ascii="Times New Roman" w:hAnsi="Times New Roman" w:cs="Times New Roman"/>
        </w:rPr>
      </w:pPr>
    </w:p>
    <w:p w:rsidR="00CF5200" w:rsidRDefault="00CF5200" w:rsidP="00CF5200">
      <w:pPr>
        <w:pStyle w:val="a3"/>
        <w:tabs>
          <w:tab w:val="left" w:pos="426"/>
        </w:tabs>
        <w:spacing w:before="120"/>
        <w:ind w:firstLine="709"/>
        <w:jc w:val="both"/>
        <w:rPr>
          <w:sz w:val="24"/>
        </w:rPr>
      </w:pPr>
      <w:r>
        <w:rPr>
          <w:sz w:val="24"/>
        </w:rPr>
        <w:t xml:space="preserve">1. Организовать и провести </w:t>
      </w:r>
      <w:r w:rsidR="00A909C8">
        <w:rPr>
          <w:sz w:val="24"/>
        </w:rPr>
        <w:t xml:space="preserve">16.02.2017 г. </w:t>
      </w:r>
      <w:r>
        <w:rPr>
          <w:sz w:val="24"/>
        </w:rPr>
        <w:t xml:space="preserve"> </w:t>
      </w:r>
      <w:r w:rsidR="00A909C8">
        <w:rPr>
          <w:sz w:val="24"/>
        </w:rPr>
        <w:t>открытый турнир по дебатам МО «Светогорское городское поселение»</w:t>
      </w:r>
      <w:r>
        <w:rPr>
          <w:sz w:val="24"/>
        </w:rPr>
        <w:t xml:space="preserve"> (далее </w:t>
      </w:r>
      <w:r w:rsidR="00A909C8">
        <w:rPr>
          <w:sz w:val="24"/>
        </w:rPr>
        <w:t>Турнир</w:t>
      </w:r>
      <w:r>
        <w:rPr>
          <w:sz w:val="24"/>
        </w:rPr>
        <w:t>).</w:t>
      </w:r>
    </w:p>
    <w:p w:rsidR="00CF5200" w:rsidRDefault="00CF5200" w:rsidP="00CF5200">
      <w:pPr>
        <w:pStyle w:val="a3"/>
        <w:tabs>
          <w:tab w:val="left" w:pos="426"/>
        </w:tabs>
        <w:spacing w:before="120"/>
        <w:ind w:firstLine="709"/>
        <w:jc w:val="both"/>
        <w:rPr>
          <w:sz w:val="24"/>
        </w:rPr>
      </w:pPr>
      <w:r>
        <w:rPr>
          <w:sz w:val="24"/>
        </w:rPr>
        <w:t xml:space="preserve">2. </w:t>
      </w:r>
      <w:r w:rsidR="001C3870" w:rsidRPr="005F03B7">
        <w:rPr>
          <w:kern w:val="1"/>
          <w:sz w:val="24"/>
        </w:rPr>
        <w:t xml:space="preserve">Утвердить организационный комитет по подготовке и проведению </w:t>
      </w:r>
      <w:r w:rsidR="001C3870">
        <w:rPr>
          <w:kern w:val="1"/>
          <w:sz w:val="24"/>
        </w:rPr>
        <w:t xml:space="preserve">Турнира </w:t>
      </w:r>
      <w:r w:rsidR="001C3870" w:rsidRPr="005F03B7">
        <w:rPr>
          <w:kern w:val="1"/>
          <w:sz w:val="24"/>
        </w:rPr>
        <w:t xml:space="preserve">(Приложение </w:t>
      </w:r>
      <w:r w:rsidR="001C3870">
        <w:rPr>
          <w:kern w:val="1"/>
          <w:sz w:val="24"/>
        </w:rPr>
        <w:t>1</w:t>
      </w:r>
      <w:r w:rsidR="001C3870" w:rsidRPr="005F03B7">
        <w:rPr>
          <w:kern w:val="1"/>
          <w:sz w:val="24"/>
        </w:rPr>
        <w:t>)</w:t>
      </w:r>
    </w:p>
    <w:p w:rsidR="00CF5200" w:rsidRDefault="00CF5200" w:rsidP="00CF5200">
      <w:pPr>
        <w:pStyle w:val="a3"/>
        <w:tabs>
          <w:tab w:val="clear" w:pos="4677"/>
          <w:tab w:val="clear" w:pos="9355"/>
          <w:tab w:val="right" w:pos="13041"/>
        </w:tabs>
        <w:spacing w:before="120"/>
        <w:ind w:firstLine="709"/>
        <w:jc w:val="both"/>
        <w:rPr>
          <w:sz w:val="24"/>
        </w:rPr>
      </w:pPr>
      <w:r>
        <w:rPr>
          <w:sz w:val="24"/>
        </w:rPr>
        <w:t xml:space="preserve">3. Ответственным за организацию и проведение </w:t>
      </w:r>
      <w:r w:rsidR="00A909C8">
        <w:rPr>
          <w:sz w:val="24"/>
        </w:rPr>
        <w:t>Турнира</w:t>
      </w:r>
      <w:r>
        <w:rPr>
          <w:sz w:val="24"/>
        </w:rPr>
        <w:t xml:space="preserve"> от  администрации назначить специалиста 1 категории сектора по культуре, делам молодёжи и спорту </w:t>
      </w:r>
      <w:proofErr w:type="spellStart"/>
      <w:r>
        <w:rPr>
          <w:sz w:val="24"/>
        </w:rPr>
        <w:t>Лановую</w:t>
      </w:r>
      <w:proofErr w:type="spellEnd"/>
      <w:r>
        <w:rPr>
          <w:sz w:val="24"/>
        </w:rPr>
        <w:t xml:space="preserve"> Е.М.</w:t>
      </w:r>
    </w:p>
    <w:p w:rsidR="00F303AB" w:rsidRDefault="00F303AB" w:rsidP="00CF5200">
      <w:pPr>
        <w:pStyle w:val="a3"/>
        <w:tabs>
          <w:tab w:val="clear" w:pos="4677"/>
          <w:tab w:val="clear" w:pos="9355"/>
          <w:tab w:val="right" w:pos="13041"/>
        </w:tabs>
        <w:spacing w:before="120"/>
        <w:ind w:firstLine="709"/>
        <w:jc w:val="both"/>
        <w:rPr>
          <w:sz w:val="24"/>
        </w:rPr>
      </w:pPr>
      <w:r>
        <w:rPr>
          <w:sz w:val="24"/>
        </w:rPr>
        <w:t xml:space="preserve">4. </w:t>
      </w:r>
      <w:r w:rsidR="001C3870">
        <w:rPr>
          <w:kern w:val="1"/>
          <w:sz w:val="24"/>
        </w:rPr>
        <w:t>Утвердить Положение о проведении Турнира (Приложение 2).</w:t>
      </w:r>
    </w:p>
    <w:p w:rsidR="00CF5200" w:rsidRDefault="00F303AB" w:rsidP="00CF5200">
      <w:pPr>
        <w:pStyle w:val="a3"/>
        <w:tabs>
          <w:tab w:val="left" w:pos="426"/>
        </w:tabs>
        <w:spacing w:before="120"/>
        <w:ind w:firstLine="709"/>
        <w:jc w:val="both"/>
        <w:rPr>
          <w:sz w:val="24"/>
        </w:rPr>
      </w:pPr>
      <w:r>
        <w:rPr>
          <w:sz w:val="24"/>
        </w:rPr>
        <w:t>5</w:t>
      </w:r>
      <w:r w:rsidR="00CF5200">
        <w:rPr>
          <w:sz w:val="24"/>
        </w:rPr>
        <w:t xml:space="preserve">. Директору МБУ «КСК г. Светогорска» </w:t>
      </w:r>
      <w:proofErr w:type="spellStart"/>
      <w:r w:rsidR="00CF5200">
        <w:rPr>
          <w:sz w:val="24"/>
        </w:rPr>
        <w:t>Таревой</w:t>
      </w:r>
      <w:proofErr w:type="spellEnd"/>
      <w:r w:rsidR="00CF5200">
        <w:rPr>
          <w:sz w:val="24"/>
        </w:rPr>
        <w:t xml:space="preserve"> Т.Ю. оказать содействие в организации и проведении </w:t>
      </w:r>
      <w:r w:rsidR="00A909C8">
        <w:rPr>
          <w:sz w:val="24"/>
        </w:rPr>
        <w:t>Турнира</w:t>
      </w:r>
      <w:r w:rsidR="00CF5200">
        <w:rPr>
          <w:sz w:val="24"/>
        </w:rPr>
        <w:t>.</w:t>
      </w:r>
    </w:p>
    <w:p w:rsidR="00CF5200" w:rsidRDefault="00917BA4" w:rsidP="00CF5200">
      <w:pPr>
        <w:pStyle w:val="a3"/>
        <w:tabs>
          <w:tab w:val="left" w:pos="426"/>
        </w:tabs>
        <w:spacing w:before="120"/>
        <w:ind w:firstLine="709"/>
        <w:jc w:val="both"/>
        <w:rPr>
          <w:sz w:val="24"/>
        </w:rPr>
      </w:pPr>
      <w:r>
        <w:rPr>
          <w:sz w:val="24"/>
        </w:rPr>
        <w:t>6</w:t>
      </w:r>
      <w:r w:rsidR="00CF5200">
        <w:rPr>
          <w:sz w:val="24"/>
        </w:rPr>
        <w:t>. Рекомендовать директору МП Пресс-центр «</w:t>
      </w:r>
      <w:proofErr w:type="spellStart"/>
      <w:r w:rsidR="00CF5200">
        <w:rPr>
          <w:sz w:val="24"/>
        </w:rPr>
        <w:t>Вуокса</w:t>
      </w:r>
      <w:proofErr w:type="spellEnd"/>
      <w:r w:rsidR="00CF5200">
        <w:rPr>
          <w:sz w:val="24"/>
        </w:rPr>
        <w:t xml:space="preserve">» Бирюкову Е.Н. проинформировать население о проведении </w:t>
      </w:r>
      <w:r w:rsidR="00A909C8">
        <w:rPr>
          <w:sz w:val="24"/>
        </w:rPr>
        <w:t>Турнира</w:t>
      </w:r>
      <w:r w:rsidR="00CF5200">
        <w:rPr>
          <w:sz w:val="24"/>
        </w:rPr>
        <w:t xml:space="preserve">,  обеспечить работу корреспондентов и съёмочной группы в дни проведения </w:t>
      </w:r>
      <w:r w:rsidR="00A909C8">
        <w:rPr>
          <w:sz w:val="24"/>
        </w:rPr>
        <w:t>Турнира</w:t>
      </w:r>
      <w:r w:rsidR="00CF5200">
        <w:rPr>
          <w:sz w:val="24"/>
        </w:rPr>
        <w:t xml:space="preserve"> для дальнейшего освещения в СМИ.</w:t>
      </w:r>
    </w:p>
    <w:p w:rsidR="00F303AB" w:rsidRDefault="00CF5200" w:rsidP="00F303AB">
      <w:pPr>
        <w:pStyle w:val="a3"/>
        <w:tabs>
          <w:tab w:val="left" w:pos="426"/>
        </w:tabs>
        <w:spacing w:before="120"/>
        <w:ind w:firstLine="709"/>
        <w:jc w:val="both"/>
        <w:rPr>
          <w:sz w:val="24"/>
        </w:rPr>
      </w:pPr>
      <w:r>
        <w:rPr>
          <w:sz w:val="24"/>
        </w:rPr>
        <w:t xml:space="preserve">7. Рекомендовать руководителям предприятий, учреждений и организаций МО «Светогорское городское поселение» (вне зависимости от форм собственности) сформировать молодёжные команды для участия в </w:t>
      </w:r>
      <w:r w:rsidR="00A909C8">
        <w:rPr>
          <w:sz w:val="24"/>
        </w:rPr>
        <w:t>Турнире</w:t>
      </w:r>
      <w:r>
        <w:rPr>
          <w:sz w:val="24"/>
        </w:rPr>
        <w:t>.</w:t>
      </w:r>
    </w:p>
    <w:p w:rsidR="00F303AB" w:rsidRDefault="00F303AB" w:rsidP="0050314B">
      <w:pPr>
        <w:pStyle w:val="a3"/>
        <w:tabs>
          <w:tab w:val="left" w:pos="426"/>
        </w:tabs>
        <w:spacing w:before="120"/>
        <w:ind w:firstLine="709"/>
        <w:jc w:val="both"/>
        <w:rPr>
          <w:sz w:val="24"/>
        </w:rPr>
      </w:pPr>
      <w:r>
        <w:rPr>
          <w:sz w:val="24"/>
        </w:rPr>
        <w:t xml:space="preserve">8. </w:t>
      </w:r>
      <w:r w:rsidRPr="005F03B7">
        <w:rPr>
          <w:kern w:val="1"/>
          <w:sz w:val="24"/>
        </w:rPr>
        <w:t>Разместить настоящее постановление на официальном сайте МО «Светогорское городское поселение» и в газете «</w:t>
      </w:r>
      <w:proofErr w:type="spellStart"/>
      <w:r w:rsidRPr="005F03B7">
        <w:rPr>
          <w:kern w:val="1"/>
          <w:sz w:val="24"/>
        </w:rPr>
        <w:t>Вуокса</w:t>
      </w:r>
      <w:proofErr w:type="spellEnd"/>
      <w:r w:rsidRPr="005F03B7">
        <w:rPr>
          <w:kern w:val="1"/>
          <w:sz w:val="24"/>
        </w:rPr>
        <w:t>».</w:t>
      </w:r>
    </w:p>
    <w:p w:rsidR="00CF5200" w:rsidRPr="00BD155D" w:rsidRDefault="00F303AB" w:rsidP="00BD155D">
      <w:pPr>
        <w:pStyle w:val="a3"/>
        <w:tabs>
          <w:tab w:val="left" w:pos="426"/>
        </w:tabs>
        <w:spacing w:before="120"/>
        <w:ind w:firstLine="709"/>
        <w:jc w:val="both"/>
        <w:rPr>
          <w:sz w:val="24"/>
        </w:rPr>
      </w:pPr>
      <w:r>
        <w:rPr>
          <w:sz w:val="24"/>
        </w:rPr>
        <w:t>9</w:t>
      </w:r>
      <w:r w:rsidR="00CF5200">
        <w:rPr>
          <w:sz w:val="24"/>
        </w:rPr>
        <w:t>.  Контроль за исполнением настоящего постановления оставляю за собой.</w:t>
      </w:r>
    </w:p>
    <w:p w:rsidR="00BD155D" w:rsidRDefault="00BD155D" w:rsidP="00CF5200">
      <w:pPr>
        <w:pStyle w:val="a3"/>
        <w:tabs>
          <w:tab w:val="left" w:pos="708"/>
        </w:tabs>
        <w:spacing w:before="120"/>
        <w:jc w:val="both"/>
        <w:rPr>
          <w:rFonts w:cs="Times New Roman"/>
          <w:sz w:val="24"/>
        </w:rPr>
      </w:pPr>
    </w:p>
    <w:p w:rsidR="00CF5200" w:rsidRDefault="00CF5200" w:rsidP="00CF5200">
      <w:pPr>
        <w:pStyle w:val="a3"/>
        <w:tabs>
          <w:tab w:val="left" w:pos="708"/>
        </w:tabs>
        <w:spacing w:before="120"/>
        <w:jc w:val="both"/>
        <w:rPr>
          <w:rFonts w:cs="Times New Roman"/>
          <w:sz w:val="24"/>
        </w:rPr>
      </w:pPr>
      <w:r>
        <w:rPr>
          <w:rFonts w:cs="Times New Roman"/>
          <w:sz w:val="24"/>
        </w:rPr>
        <w:t xml:space="preserve">Глава администрации                                              </w:t>
      </w:r>
      <w:r w:rsidR="00A909C8">
        <w:rPr>
          <w:rFonts w:cs="Times New Roman"/>
          <w:sz w:val="24"/>
        </w:rPr>
        <w:t xml:space="preserve">             </w:t>
      </w:r>
      <w:r>
        <w:rPr>
          <w:rFonts w:cs="Times New Roman"/>
          <w:sz w:val="24"/>
        </w:rPr>
        <w:t xml:space="preserve">                                    С.В. Давыдов</w:t>
      </w:r>
    </w:p>
    <w:p w:rsidR="00CF5200" w:rsidRDefault="00CF5200" w:rsidP="00CF5200">
      <w:pPr>
        <w:widowControl/>
        <w:suppressAutoHyphens w:val="0"/>
        <w:jc w:val="both"/>
        <w:rPr>
          <w:rFonts w:ascii="Times New Roman" w:eastAsia="Calibri" w:hAnsi="Times New Roman" w:cs="Times New Roman"/>
          <w:kern w:val="0"/>
          <w:lang w:eastAsia="en-US" w:bidi="ar-SA"/>
        </w:rPr>
      </w:pPr>
    </w:p>
    <w:p w:rsidR="00CF5200" w:rsidRDefault="00CF5200" w:rsidP="00CF5200">
      <w:pPr>
        <w:widowControl/>
        <w:suppressAutoHyphens w:val="0"/>
        <w:ind w:firstLine="709"/>
        <w:jc w:val="both"/>
        <w:rPr>
          <w:rFonts w:ascii="Times New Roman" w:eastAsia="Calibri" w:hAnsi="Times New Roman" w:cs="Times New Roman"/>
          <w:kern w:val="0"/>
          <w:lang w:eastAsia="en-US" w:bidi="ar-SA"/>
        </w:rPr>
      </w:pPr>
      <w:r>
        <w:rPr>
          <w:noProof/>
          <w:lang w:eastAsia="ru-RU" w:bidi="ar-SA"/>
        </w:rPr>
        <mc:AlternateContent>
          <mc:Choice Requires="wps">
            <w:drawing>
              <wp:anchor distT="0" distB="0" distL="114935" distR="114935" simplePos="0" relativeHeight="251658240" behindDoc="0" locked="0" layoutInCell="1" allowOverlap="1">
                <wp:simplePos x="0" y="0"/>
                <wp:positionH relativeFrom="column">
                  <wp:posOffset>28575</wp:posOffset>
                </wp:positionH>
                <wp:positionV relativeFrom="paragraph">
                  <wp:posOffset>191135</wp:posOffset>
                </wp:positionV>
                <wp:extent cx="6057900" cy="519430"/>
                <wp:effectExtent l="0" t="635" r="0" b="381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19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200" w:rsidRDefault="00CF5200" w:rsidP="00CF5200">
                            <w:pPr>
                              <w:pStyle w:val="a5"/>
                              <w:spacing w:after="0"/>
                              <w:rPr>
                                <w:rFonts w:ascii="Times New Roman" w:hAnsi="Times New Roman"/>
                                <w:sz w:val="20"/>
                                <w:szCs w:val="20"/>
                              </w:rPr>
                            </w:pPr>
                            <w:r>
                              <w:rPr>
                                <w:rFonts w:ascii="Times New Roman" w:hAnsi="Times New Roman" w:cs="Times New Roman"/>
                                <w:sz w:val="20"/>
                                <w:szCs w:val="20"/>
                              </w:rPr>
                              <w:t xml:space="preserve">Исполнитель: </w:t>
                            </w:r>
                            <w:proofErr w:type="spellStart"/>
                            <w:r>
                              <w:rPr>
                                <w:rFonts w:ascii="Times New Roman" w:hAnsi="Times New Roman" w:cs="Times New Roman"/>
                                <w:sz w:val="20"/>
                                <w:szCs w:val="20"/>
                              </w:rPr>
                              <w:t>Лановая</w:t>
                            </w:r>
                            <w:proofErr w:type="spellEnd"/>
                            <w:r>
                              <w:rPr>
                                <w:rFonts w:ascii="Times New Roman" w:hAnsi="Times New Roman" w:cs="Times New Roman"/>
                                <w:sz w:val="20"/>
                                <w:szCs w:val="20"/>
                              </w:rPr>
                              <w:t xml:space="preserve"> Е.М. </w:t>
                            </w:r>
                          </w:p>
                          <w:p w:rsidR="00CF5200" w:rsidRDefault="00CF5200" w:rsidP="00CF5200">
                            <w:pPr>
                              <w:pStyle w:val="a5"/>
                              <w:spacing w:after="0"/>
                              <w:rPr>
                                <w:rFonts w:ascii="Times New Roman" w:hAnsi="Times New Roman" w:cs="Times New Roman"/>
                                <w:sz w:val="20"/>
                                <w:szCs w:val="20"/>
                              </w:rPr>
                            </w:pPr>
                            <w:r>
                              <w:rPr>
                                <w:rFonts w:ascii="Times New Roman" w:hAnsi="Times New Roman" w:cs="Times New Roman"/>
                                <w:sz w:val="20"/>
                                <w:szCs w:val="20"/>
                              </w:rPr>
                              <w:t xml:space="preserve">Согласовано:             </w:t>
                            </w:r>
                            <w:r>
                              <w:rPr>
                                <w:rFonts w:ascii="Times New Roman" w:hAnsi="Times New Roman" w:cs="Times New Roman"/>
                                <w:sz w:val="20"/>
                                <w:szCs w:val="20"/>
                              </w:rPr>
                              <w:tab/>
                              <w:t xml:space="preserve">         Сергеева Л.В.                 </w:t>
                            </w:r>
                            <w:proofErr w:type="spellStart"/>
                            <w:r>
                              <w:rPr>
                                <w:rFonts w:ascii="Times New Roman" w:hAnsi="Times New Roman" w:cs="Times New Roman"/>
                                <w:sz w:val="20"/>
                                <w:szCs w:val="20"/>
                              </w:rPr>
                              <w:t>Ренжин</w:t>
                            </w:r>
                            <w:proofErr w:type="spellEnd"/>
                            <w:r>
                              <w:rPr>
                                <w:rFonts w:ascii="Times New Roman" w:hAnsi="Times New Roman" w:cs="Times New Roman"/>
                                <w:sz w:val="20"/>
                                <w:szCs w:val="20"/>
                              </w:rPr>
                              <w:t xml:space="preserve">  А.А.                  </w:t>
                            </w:r>
                          </w:p>
                          <w:p w:rsidR="00CF5200" w:rsidRDefault="00CF5200" w:rsidP="00CF5200">
                            <w:pPr>
                              <w:pStyle w:val="a5"/>
                              <w:spacing w:after="0"/>
                              <w:rPr>
                                <w:rFonts w:ascii="Times New Roman" w:hAnsi="Times New Roman" w:cs="Liberation Serif"/>
                                <w:sz w:val="20"/>
                                <w:szCs w:val="20"/>
                              </w:rPr>
                            </w:pPr>
                            <w:r>
                              <w:rPr>
                                <w:rFonts w:ascii="Times New Roman" w:hAnsi="Times New Roman" w:cs="Times New Roman"/>
                                <w:sz w:val="20"/>
                                <w:szCs w:val="20"/>
                              </w:rPr>
                              <w:t xml:space="preserve">Разослано: дело, сайт, </w:t>
                            </w:r>
                            <w:proofErr w:type="spellStart"/>
                            <w:r>
                              <w:rPr>
                                <w:rFonts w:ascii="Times New Roman" w:hAnsi="Times New Roman" w:cs="Times New Roman"/>
                                <w:sz w:val="20"/>
                                <w:szCs w:val="20"/>
                              </w:rPr>
                              <w:t>СКДМиС</w:t>
                            </w:r>
                            <w:proofErr w:type="spellEnd"/>
                            <w:r>
                              <w:rPr>
                                <w:rFonts w:ascii="Times New Roman" w:hAnsi="Times New Roman" w:cs="Times New Roman"/>
                                <w:sz w:val="20"/>
                                <w:szCs w:val="20"/>
                              </w:rPr>
                              <w:t>, МБУ «КСК г.</w:t>
                            </w:r>
                            <w:r w:rsidR="00A909C8">
                              <w:rPr>
                                <w:rFonts w:ascii="Times New Roman" w:hAnsi="Times New Roman" w:cs="Times New Roman"/>
                                <w:sz w:val="20"/>
                                <w:szCs w:val="20"/>
                              </w:rPr>
                              <w:t xml:space="preserve"> </w:t>
                            </w:r>
                            <w:r>
                              <w:rPr>
                                <w:rFonts w:ascii="Times New Roman" w:hAnsi="Times New Roman" w:cs="Times New Roman"/>
                                <w:sz w:val="20"/>
                                <w:szCs w:val="20"/>
                              </w:rPr>
                              <w:t>Светогорска», ПЦ «</w:t>
                            </w:r>
                            <w:proofErr w:type="spellStart"/>
                            <w:r>
                              <w:rPr>
                                <w:rFonts w:ascii="Times New Roman" w:hAnsi="Times New Roman" w:cs="Times New Roman"/>
                                <w:sz w:val="20"/>
                                <w:szCs w:val="20"/>
                              </w:rPr>
                              <w:t>В</w:t>
                            </w:r>
                            <w:r w:rsidR="00A909C8">
                              <w:rPr>
                                <w:rFonts w:ascii="Times New Roman" w:hAnsi="Times New Roman" w:cs="Times New Roman"/>
                                <w:sz w:val="20"/>
                                <w:szCs w:val="20"/>
                              </w:rPr>
                              <w:t>уокса</w:t>
                            </w:r>
                            <w:proofErr w:type="spellEnd"/>
                            <w:r w:rsidR="00A909C8">
                              <w:rPr>
                                <w:rFonts w:ascii="Times New Roman" w:hAnsi="Times New Roman" w:cs="Times New Roman"/>
                                <w:sz w:val="20"/>
                                <w:szCs w:val="20"/>
                              </w:rPr>
                              <w:t>»</w:t>
                            </w:r>
                          </w:p>
                          <w:p w:rsidR="00CF5200" w:rsidRDefault="00CF5200" w:rsidP="00CF5200">
                            <w:pPr>
                              <w:pStyle w:val="a5"/>
                              <w:spacing w:after="0"/>
                              <w:rPr>
                                <w:rFonts w:ascii="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25pt;margin-top:15.05pt;width:477pt;height:40.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" stroked="f">
                <v:fill opacity="0"/>
                <v:textbox inset="0,0,0,0">
                  <w:txbxContent>
                    <w:p w:rsidR="00CF5200" w:rsidRDefault="00CF5200" w:rsidP="00CF5200">
                      <w:pPr>
                        <w:pStyle w:val="a5"/>
                        <w:spacing w:after="0"/>
                        <w:rPr>
                          <w:rFonts w:ascii="Times New Roman" w:hAnsi="Times New Roman"/>
                          <w:sz w:val="20"/>
                          <w:szCs w:val="20"/>
                        </w:rPr>
                      </w:pPr>
                      <w:r>
                        <w:rPr>
                          <w:rFonts w:ascii="Times New Roman" w:hAnsi="Times New Roman" w:cs="Times New Roman"/>
                          <w:sz w:val="20"/>
                          <w:szCs w:val="20"/>
                        </w:rPr>
                        <w:t xml:space="preserve">Исполнитель: </w:t>
                      </w:r>
                      <w:proofErr w:type="spellStart"/>
                      <w:r>
                        <w:rPr>
                          <w:rFonts w:ascii="Times New Roman" w:hAnsi="Times New Roman" w:cs="Times New Roman"/>
                          <w:sz w:val="20"/>
                          <w:szCs w:val="20"/>
                        </w:rPr>
                        <w:t>Лановая</w:t>
                      </w:r>
                      <w:proofErr w:type="spellEnd"/>
                      <w:r>
                        <w:rPr>
                          <w:rFonts w:ascii="Times New Roman" w:hAnsi="Times New Roman" w:cs="Times New Roman"/>
                          <w:sz w:val="20"/>
                          <w:szCs w:val="20"/>
                        </w:rPr>
                        <w:t xml:space="preserve"> Е.М. </w:t>
                      </w:r>
                    </w:p>
                    <w:p w:rsidR="00CF5200" w:rsidRDefault="00CF5200" w:rsidP="00CF5200">
                      <w:pPr>
                        <w:pStyle w:val="a5"/>
                        <w:spacing w:after="0"/>
                        <w:rPr>
                          <w:rFonts w:ascii="Times New Roman" w:hAnsi="Times New Roman" w:cs="Times New Roman"/>
                          <w:sz w:val="20"/>
                          <w:szCs w:val="20"/>
                        </w:rPr>
                      </w:pPr>
                      <w:r>
                        <w:rPr>
                          <w:rFonts w:ascii="Times New Roman" w:hAnsi="Times New Roman" w:cs="Times New Roman"/>
                          <w:sz w:val="20"/>
                          <w:szCs w:val="20"/>
                        </w:rPr>
                        <w:t xml:space="preserve">Согласовано:             </w:t>
                      </w:r>
                      <w:r>
                        <w:rPr>
                          <w:rFonts w:ascii="Times New Roman" w:hAnsi="Times New Roman" w:cs="Times New Roman"/>
                          <w:sz w:val="20"/>
                          <w:szCs w:val="20"/>
                        </w:rPr>
                        <w:tab/>
                        <w:t xml:space="preserve">         Сергеева Л.В.                 </w:t>
                      </w:r>
                      <w:proofErr w:type="spellStart"/>
                      <w:r>
                        <w:rPr>
                          <w:rFonts w:ascii="Times New Roman" w:hAnsi="Times New Roman" w:cs="Times New Roman"/>
                          <w:sz w:val="20"/>
                          <w:szCs w:val="20"/>
                        </w:rPr>
                        <w:t>Ренжин</w:t>
                      </w:r>
                      <w:proofErr w:type="spellEnd"/>
                      <w:r>
                        <w:rPr>
                          <w:rFonts w:ascii="Times New Roman" w:hAnsi="Times New Roman" w:cs="Times New Roman"/>
                          <w:sz w:val="20"/>
                          <w:szCs w:val="20"/>
                        </w:rPr>
                        <w:t xml:space="preserve">  А.А.                  </w:t>
                      </w:r>
                    </w:p>
                    <w:p w:rsidR="00CF5200" w:rsidRDefault="00CF5200" w:rsidP="00CF5200">
                      <w:pPr>
                        <w:pStyle w:val="a5"/>
                        <w:spacing w:after="0"/>
                        <w:rPr>
                          <w:rFonts w:ascii="Times New Roman" w:hAnsi="Times New Roman" w:cs="Liberation Serif"/>
                          <w:sz w:val="20"/>
                          <w:szCs w:val="20"/>
                        </w:rPr>
                      </w:pPr>
                      <w:r>
                        <w:rPr>
                          <w:rFonts w:ascii="Times New Roman" w:hAnsi="Times New Roman" w:cs="Times New Roman"/>
                          <w:sz w:val="20"/>
                          <w:szCs w:val="20"/>
                        </w:rPr>
                        <w:t xml:space="preserve">Разослано: дело, сайт, </w:t>
                      </w:r>
                      <w:proofErr w:type="spellStart"/>
                      <w:r>
                        <w:rPr>
                          <w:rFonts w:ascii="Times New Roman" w:hAnsi="Times New Roman" w:cs="Times New Roman"/>
                          <w:sz w:val="20"/>
                          <w:szCs w:val="20"/>
                        </w:rPr>
                        <w:t>СКДМиС</w:t>
                      </w:r>
                      <w:proofErr w:type="spellEnd"/>
                      <w:r>
                        <w:rPr>
                          <w:rFonts w:ascii="Times New Roman" w:hAnsi="Times New Roman" w:cs="Times New Roman"/>
                          <w:sz w:val="20"/>
                          <w:szCs w:val="20"/>
                        </w:rPr>
                        <w:t>, МБУ «КСК г.</w:t>
                      </w:r>
                      <w:r w:rsidR="00A909C8">
                        <w:rPr>
                          <w:rFonts w:ascii="Times New Roman" w:hAnsi="Times New Roman" w:cs="Times New Roman"/>
                          <w:sz w:val="20"/>
                          <w:szCs w:val="20"/>
                        </w:rPr>
                        <w:t xml:space="preserve"> </w:t>
                      </w:r>
                      <w:r>
                        <w:rPr>
                          <w:rFonts w:ascii="Times New Roman" w:hAnsi="Times New Roman" w:cs="Times New Roman"/>
                          <w:sz w:val="20"/>
                          <w:szCs w:val="20"/>
                        </w:rPr>
                        <w:t>Светогорска», ПЦ «</w:t>
                      </w:r>
                      <w:proofErr w:type="spellStart"/>
                      <w:r>
                        <w:rPr>
                          <w:rFonts w:ascii="Times New Roman" w:hAnsi="Times New Roman" w:cs="Times New Roman"/>
                          <w:sz w:val="20"/>
                          <w:szCs w:val="20"/>
                        </w:rPr>
                        <w:t>В</w:t>
                      </w:r>
                      <w:r w:rsidR="00A909C8">
                        <w:rPr>
                          <w:rFonts w:ascii="Times New Roman" w:hAnsi="Times New Roman" w:cs="Times New Roman"/>
                          <w:sz w:val="20"/>
                          <w:szCs w:val="20"/>
                        </w:rPr>
                        <w:t>уокса</w:t>
                      </w:r>
                      <w:proofErr w:type="spellEnd"/>
                      <w:r w:rsidR="00A909C8">
                        <w:rPr>
                          <w:rFonts w:ascii="Times New Roman" w:hAnsi="Times New Roman" w:cs="Times New Roman"/>
                          <w:sz w:val="20"/>
                          <w:szCs w:val="20"/>
                        </w:rPr>
                        <w:t>»</w:t>
                      </w:r>
                    </w:p>
                    <w:p w:rsidR="00CF5200" w:rsidRDefault="00CF5200" w:rsidP="00CF5200">
                      <w:pPr>
                        <w:pStyle w:val="a5"/>
                        <w:spacing w:after="0"/>
                        <w:rPr>
                          <w:rFonts w:ascii="Times New Roman" w:hAnsi="Times New Roman" w:cs="Times New Roman"/>
                          <w:sz w:val="20"/>
                          <w:szCs w:val="20"/>
                        </w:rPr>
                      </w:pPr>
                    </w:p>
                  </w:txbxContent>
                </v:textbox>
                <w10:wrap type="square" side="largest"/>
              </v:shape>
            </w:pict>
          </mc:Fallback>
        </mc:AlternateContent>
      </w:r>
    </w:p>
    <w:p w:rsidR="0050314B" w:rsidRPr="005F03B7" w:rsidRDefault="0050314B" w:rsidP="0050314B">
      <w:pPr>
        <w:tabs>
          <w:tab w:val="left" w:pos="2040"/>
        </w:tabs>
        <w:jc w:val="right"/>
        <w:rPr>
          <w:rFonts w:ascii="Times New Roman" w:hAnsi="Times New Roman"/>
          <w:kern w:val="1"/>
        </w:rPr>
      </w:pPr>
      <w:r w:rsidRPr="005F03B7">
        <w:rPr>
          <w:rFonts w:ascii="Times New Roman" w:hAnsi="Times New Roman"/>
          <w:kern w:val="1"/>
        </w:rPr>
        <w:lastRenderedPageBreak/>
        <w:t>Приложение 1</w:t>
      </w:r>
    </w:p>
    <w:p w:rsidR="0050314B" w:rsidRPr="005F03B7" w:rsidRDefault="0050314B" w:rsidP="0050314B">
      <w:pPr>
        <w:tabs>
          <w:tab w:val="left" w:pos="2040"/>
        </w:tabs>
        <w:jc w:val="right"/>
        <w:rPr>
          <w:rFonts w:ascii="Times New Roman" w:hAnsi="Times New Roman"/>
          <w:kern w:val="1"/>
        </w:rPr>
      </w:pPr>
      <w:r w:rsidRPr="005F03B7">
        <w:rPr>
          <w:rFonts w:ascii="Times New Roman" w:hAnsi="Times New Roman"/>
          <w:kern w:val="1"/>
        </w:rPr>
        <w:t xml:space="preserve"> к постановлению администрации </w:t>
      </w:r>
    </w:p>
    <w:p w:rsidR="0050314B" w:rsidRPr="005F03B7" w:rsidRDefault="0050314B" w:rsidP="0050314B">
      <w:pPr>
        <w:tabs>
          <w:tab w:val="left" w:pos="2040"/>
        </w:tabs>
        <w:jc w:val="right"/>
        <w:rPr>
          <w:rFonts w:ascii="Times New Roman" w:hAnsi="Times New Roman"/>
          <w:kern w:val="1"/>
        </w:rPr>
      </w:pPr>
      <w:r w:rsidRPr="005F03B7">
        <w:rPr>
          <w:rFonts w:ascii="Times New Roman" w:hAnsi="Times New Roman"/>
          <w:kern w:val="1"/>
        </w:rPr>
        <w:t xml:space="preserve">«Светогорское городское поселение» </w:t>
      </w:r>
    </w:p>
    <w:p w:rsidR="0050314B" w:rsidRPr="005F03B7" w:rsidRDefault="0050314B" w:rsidP="0050314B">
      <w:pPr>
        <w:tabs>
          <w:tab w:val="left" w:pos="2040"/>
        </w:tabs>
        <w:jc w:val="right"/>
        <w:rPr>
          <w:rFonts w:ascii="Times New Roman" w:hAnsi="Times New Roman"/>
          <w:kern w:val="1"/>
        </w:rPr>
      </w:pPr>
      <w:r w:rsidRPr="005F03B7">
        <w:rPr>
          <w:rFonts w:ascii="Times New Roman" w:hAnsi="Times New Roman"/>
          <w:kern w:val="1"/>
        </w:rPr>
        <w:t xml:space="preserve"> от </w:t>
      </w:r>
      <w:r w:rsidR="006F26C7">
        <w:rPr>
          <w:rFonts w:ascii="Times New Roman" w:hAnsi="Times New Roman"/>
          <w:kern w:val="1"/>
        </w:rPr>
        <w:softHyphen/>
      </w:r>
      <w:r w:rsidR="006F26C7">
        <w:rPr>
          <w:rFonts w:ascii="Times New Roman" w:hAnsi="Times New Roman"/>
          <w:kern w:val="1"/>
        </w:rPr>
        <w:softHyphen/>
        <w:t xml:space="preserve">19.01.2017 </w:t>
      </w:r>
      <w:r w:rsidRPr="005F03B7">
        <w:rPr>
          <w:rFonts w:ascii="Times New Roman" w:hAnsi="Times New Roman"/>
          <w:kern w:val="1"/>
        </w:rPr>
        <w:t xml:space="preserve">№ </w:t>
      </w:r>
      <w:r w:rsidR="006F26C7">
        <w:rPr>
          <w:rFonts w:ascii="Times New Roman" w:hAnsi="Times New Roman"/>
          <w:kern w:val="1"/>
        </w:rPr>
        <w:t>49</w:t>
      </w:r>
    </w:p>
    <w:p w:rsidR="0050314B" w:rsidRPr="005F03B7" w:rsidRDefault="0050314B" w:rsidP="0050314B">
      <w:pPr>
        <w:tabs>
          <w:tab w:val="left" w:pos="2040"/>
        </w:tabs>
        <w:jc w:val="right"/>
        <w:rPr>
          <w:rFonts w:ascii="Times New Roman" w:hAnsi="Times New Roman"/>
          <w:kern w:val="1"/>
        </w:rPr>
      </w:pPr>
    </w:p>
    <w:p w:rsidR="0050314B" w:rsidRPr="005F03B7" w:rsidRDefault="0050314B" w:rsidP="0050314B">
      <w:pPr>
        <w:tabs>
          <w:tab w:val="left" w:pos="2040"/>
        </w:tabs>
        <w:rPr>
          <w:rFonts w:ascii="Times New Roman" w:hAnsi="Times New Roman"/>
          <w:kern w:val="1"/>
        </w:rPr>
      </w:pPr>
    </w:p>
    <w:p w:rsidR="0050314B" w:rsidRPr="005F03B7" w:rsidRDefault="0050314B" w:rsidP="0050314B">
      <w:pPr>
        <w:tabs>
          <w:tab w:val="left" w:pos="2040"/>
        </w:tabs>
        <w:jc w:val="right"/>
        <w:rPr>
          <w:rFonts w:ascii="Times New Roman" w:hAnsi="Times New Roman"/>
          <w:kern w:val="1"/>
        </w:rPr>
      </w:pPr>
    </w:p>
    <w:p w:rsidR="0050314B" w:rsidRPr="005F03B7" w:rsidRDefault="0050314B" w:rsidP="0050314B">
      <w:pPr>
        <w:tabs>
          <w:tab w:val="left" w:pos="2040"/>
          <w:tab w:val="left" w:pos="3315"/>
        </w:tabs>
        <w:jc w:val="center"/>
        <w:rPr>
          <w:rFonts w:ascii="Times New Roman" w:hAnsi="Times New Roman"/>
          <w:b/>
          <w:kern w:val="1"/>
        </w:rPr>
      </w:pPr>
      <w:r w:rsidRPr="005F03B7">
        <w:rPr>
          <w:rFonts w:ascii="Times New Roman" w:hAnsi="Times New Roman"/>
          <w:b/>
          <w:kern w:val="1"/>
        </w:rPr>
        <w:t>ОРГАНИЗАЦИОННЫЙ   КОМИТЕТ</w:t>
      </w:r>
    </w:p>
    <w:p w:rsidR="0050314B" w:rsidRDefault="0050314B" w:rsidP="0050314B">
      <w:pPr>
        <w:tabs>
          <w:tab w:val="left" w:pos="2040"/>
          <w:tab w:val="left" w:pos="3315"/>
        </w:tabs>
        <w:jc w:val="center"/>
        <w:rPr>
          <w:rFonts w:ascii="Times New Roman" w:hAnsi="Times New Roman"/>
          <w:kern w:val="1"/>
        </w:rPr>
      </w:pPr>
      <w:r>
        <w:rPr>
          <w:rFonts w:ascii="Times New Roman" w:hAnsi="Times New Roman"/>
          <w:kern w:val="1"/>
        </w:rPr>
        <w:t xml:space="preserve">по подготовке и проведению открытого турнира по дебатам </w:t>
      </w:r>
    </w:p>
    <w:p w:rsidR="0050314B" w:rsidRPr="005F03B7" w:rsidRDefault="0050314B" w:rsidP="0050314B">
      <w:pPr>
        <w:tabs>
          <w:tab w:val="left" w:pos="2040"/>
          <w:tab w:val="left" w:pos="3315"/>
        </w:tabs>
        <w:jc w:val="center"/>
        <w:rPr>
          <w:rFonts w:ascii="Times New Roman" w:hAnsi="Times New Roman"/>
          <w:kern w:val="1"/>
        </w:rPr>
      </w:pPr>
      <w:r w:rsidRPr="005F03B7">
        <w:rPr>
          <w:rFonts w:ascii="Times New Roman" w:hAnsi="Times New Roman"/>
          <w:kern w:val="1"/>
        </w:rPr>
        <w:t>МО «Светогорское городское поселение»</w:t>
      </w:r>
    </w:p>
    <w:p w:rsidR="0050314B" w:rsidRPr="005F03B7" w:rsidRDefault="0050314B" w:rsidP="0050314B">
      <w:pPr>
        <w:tabs>
          <w:tab w:val="left" w:pos="2040"/>
          <w:tab w:val="left" w:pos="3315"/>
        </w:tabs>
        <w:jc w:val="center"/>
        <w:rPr>
          <w:rFonts w:ascii="Times New Roman" w:hAnsi="Times New Roman"/>
          <w:kern w:val="1"/>
        </w:rPr>
      </w:pPr>
      <w:r>
        <w:rPr>
          <w:rFonts w:ascii="Times New Roman" w:hAnsi="Times New Roman"/>
          <w:kern w:val="1"/>
        </w:rPr>
        <w:t>16 февраля 2017 г.</w:t>
      </w:r>
    </w:p>
    <w:p w:rsidR="0050314B" w:rsidRPr="005F03B7" w:rsidRDefault="0050314B" w:rsidP="0050314B">
      <w:pPr>
        <w:tabs>
          <w:tab w:val="left" w:pos="2040"/>
        </w:tabs>
        <w:jc w:val="right"/>
        <w:rPr>
          <w:rFonts w:ascii="Times New Roman" w:hAnsi="Times New Roman"/>
          <w:kern w:val="1"/>
        </w:rPr>
      </w:pPr>
    </w:p>
    <w:p w:rsidR="0050314B" w:rsidRPr="005F03B7" w:rsidRDefault="0050314B" w:rsidP="0050314B">
      <w:pPr>
        <w:tabs>
          <w:tab w:val="left" w:pos="2040"/>
        </w:tabs>
        <w:jc w:val="right"/>
        <w:rPr>
          <w:rFonts w:ascii="Times New Roman" w:hAnsi="Times New Roman"/>
          <w:kern w:val="1"/>
        </w:rPr>
      </w:pPr>
    </w:p>
    <w:p w:rsidR="0050314B" w:rsidRPr="005F03B7" w:rsidRDefault="0050314B" w:rsidP="0050314B">
      <w:pPr>
        <w:tabs>
          <w:tab w:val="left" w:pos="2040"/>
        </w:tabs>
        <w:jc w:val="right"/>
        <w:rPr>
          <w:rFonts w:ascii="Times New Roman" w:hAnsi="Times New Roman"/>
          <w:kern w:val="1"/>
        </w:rPr>
      </w:pPr>
    </w:p>
    <w:p w:rsidR="0050314B" w:rsidRPr="005F03B7" w:rsidRDefault="0050314B" w:rsidP="0050314B">
      <w:pPr>
        <w:tabs>
          <w:tab w:val="left" w:pos="2040"/>
        </w:tabs>
        <w:jc w:val="right"/>
        <w:rPr>
          <w:rFonts w:ascii="Times New Roman" w:hAnsi="Times New Roman"/>
          <w:kern w:val="1"/>
        </w:rPr>
      </w:pPr>
    </w:p>
    <w:p w:rsidR="0050314B" w:rsidRPr="005F03B7" w:rsidRDefault="0050314B" w:rsidP="0050314B">
      <w:pPr>
        <w:tabs>
          <w:tab w:val="left" w:pos="1335"/>
          <w:tab w:val="left" w:pos="2040"/>
        </w:tabs>
        <w:jc w:val="both"/>
        <w:rPr>
          <w:rFonts w:ascii="Times New Roman" w:hAnsi="Times New Roman"/>
          <w:kern w:val="1"/>
        </w:rPr>
      </w:pPr>
      <w:r w:rsidRPr="005F03B7">
        <w:rPr>
          <w:rFonts w:ascii="Times New Roman" w:hAnsi="Times New Roman"/>
          <w:kern w:val="1"/>
        </w:rPr>
        <w:tab/>
      </w:r>
      <w:r w:rsidRPr="005F03B7">
        <w:rPr>
          <w:rFonts w:ascii="Times New Roman" w:hAnsi="Times New Roman"/>
          <w:kern w:val="1"/>
        </w:rPr>
        <w:tab/>
      </w:r>
    </w:p>
    <w:p w:rsidR="0050314B" w:rsidRPr="005F03B7" w:rsidRDefault="0050314B" w:rsidP="0050314B">
      <w:pPr>
        <w:tabs>
          <w:tab w:val="left" w:pos="1110"/>
          <w:tab w:val="left" w:pos="2040"/>
        </w:tabs>
        <w:rPr>
          <w:rFonts w:ascii="Times New Roman" w:hAnsi="Times New Roman"/>
          <w:b/>
          <w:kern w:val="1"/>
        </w:rPr>
      </w:pPr>
      <w:r w:rsidRPr="005F03B7">
        <w:rPr>
          <w:rFonts w:ascii="Times New Roman" w:hAnsi="Times New Roman"/>
          <w:b/>
          <w:kern w:val="1"/>
        </w:rPr>
        <w:t xml:space="preserve">Председатель организационного комитета:  </w:t>
      </w:r>
    </w:p>
    <w:p w:rsidR="0050314B" w:rsidRPr="005F03B7" w:rsidRDefault="0050314B" w:rsidP="0050314B">
      <w:pPr>
        <w:tabs>
          <w:tab w:val="left" w:pos="1110"/>
          <w:tab w:val="left" w:pos="2040"/>
        </w:tabs>
        <w:rPr>
          <w:rFonts w:ascii="Times New Roman" w:hAnsi="Times New Roman"/>
          <w:kern w:val="1"/>
        </w:rPr>
      </w:pPr>
    </w:p>
    <w:p w:rsidR="0050314B" w:rsidRPr="005F03B7" w:rsidRDefault="0050314B" w:rsidP="0050314B">
      <w:pPr>
        <w:tabs>
          <w:tab w:val="left" w:pos="1110"/>
          <w:tab w:val="left" w:pos="2040"/>
        </w:tabs>
        <w:rPr>
          <w:rFonts w:ascii="Times New Roman" w:hAnsi="Times New Roman"/>
          <w:kern w:val="1"/>
        </w:rPr>
      </w:pPr>
      <w:r w:rsidRPr="005F03B7">
        <w:rPr>
          <w:rFonts w:ascii="Times New Roman" w:hAnsi="Times New Roman"/>
          <w:kern w:val="1"/>
        </w:rPr>
        <w:t>С.В.</w:t>
      </w:r>
      <w:r>
        <w:rPr>
          <w:rFonts w:ascii="Times New Roman" w:hAnsi="Times New Roman"/>
          <w:kern w:val="1"/>
        </w:rPr>
        <w:t xml:space="preserve"> </w:t>
      </w:r>
      <w:r w:rsidRPr="005F03B7">
        <w:rPr>
          <w:rFonts w:ascii="Times New Roman" w:hAnsi="Times New Roman"/>
          <w:kern w:val="1"/>
        </w:rPr>
        <w:t>Давыдов – глава администрации МО «Светогорское городское поселение»;</w:t>
      </w:r>
    </w:p>
    <w:p w:rsidR="0050314B" w:rsidRPr="005F03B7" w:rsidRDefault="0050314B" w:rsidP="0050314B">
      <w:pPr>
        <w:tabs>
          <w:tab w:val="left" w:pos="1110"/>
          <w:tab w:val="left" w:pos="2040"/>
        </w:tabs>
        <w:rPr>
          <w:rFonts w:ascii="Times New Roman" w:hAnsi="Times New Roman"/>
          <w:kern w:val="1"/>
        </w:rPr>
      </w:pPr>
    </w:p>
    <w:p w:rsidR="0050314B" w:rsidRPr="005F03B7" w:rsidRDefault="0050314B" w:rsidP="0050314B">
      <w:pPr>
        <w:tabs>
          <w:tab w:val="left" w:pos="1110"/>
          <w:tab w:val="left" w:pos="2040"/>
        </w:tabs>
        <w:rPr>
          <w:rFonts w:ascii="Times New Roman" w:hAnsi="Times New Roman"/>
          <w:kern w:val="1"/>
        </w:rPr>
      </w:pPr>
    </w:p>
    <w:p w:rsidR="0050314B" w:rsidRPr="005F03B7" w:rsidRDefault="0050314B" w:rsidP="0050314B">
      <w:pPr>
        <w:tabs>
          <w:tab w:val="left" w:pos="1110"/>
          <w:tab w:val="left" w:pos="2040"/>
        </w:tabs>
        <w:rPr>
          <w:rFonts w:ascii="Times New Roman" w:hAnsi="Times New Roman"/>
          <w:b/>
          <w:kern w:val="1"/>
        </w:rPr>
      </w:pPr>
      <w:r w:rsidRPr="005F03B7">
        <w:rPr>
          <w:rFonts w:ascii="Times New Roman" w:hAnsi="Times New Roman"/>
          <w:b/>
          <w:kern w:val="1"/>
        </w:rPr>
        <w:t>Заместитель председателя организационного комитета:</w:t>
      </w:r>
    </w:p>
    <w:p w:rsidR="0050314B" w:rsidRPr="005F03B7" w:rsidRDefault="0050314B" w:rsidP="0050314B">
      <w:pPr>
        <w:tabs>
          <w:tab w:val="left" w:pos="1110"/>
          <w:tab w:val="left" w:pos="2040"/>
        </w:tabs>
        <w:rPr>
          <w:rFonts w:ascii="Times New Roman" w:hAnsi="Times New Roman"/>
          <w:kern w:val="1"/>
        </w:rPr>
      </w:pPr>
    </w:p>
    <w:p w:rsidR="0050314B" w:rsidRPr="005F03B7" w:rsidRDefault="00044BF3" w:rsidP="0050314B">
      <w:pPr>
        <w:tabs>
          <w:tab w:val="left" w:pos="1110"/>
          <w:tab w:val="left" w:pos="2040"/>
        </w:tabs>
        <w:rPr>
          <w:rFonts w:ascii="Times New Roman" w:hAnsi="Times New Roman"/>
          <w:kern w:val="1"/>
        </w:rPr>
      </w:pPr>
      <w:r>
        <w:rPr>
          <w:rFonts w:ascii="Times New Roman" w:hAnsi="Times New Roman"/>
          <w:kern w:val="1"/>
        </w:rPr>
        <w:t xml:space="preserve">А.А. </w:t>
      </w:r>
      <w:proofErr w:type="spellStart"/>
      <w:r>
        <w:rPr>
          <w:rFonts w:ascii="Times New Roman" w:hAnsi="Times New Roman"/>
          <w:kern w:val="1"/>
        </w:rPr>
        <w:t>Ренжин</w:t>
      </w:r>
      <w:proofErr w:type="spellEnd"/>
      <w:r w:rsidR="0050314B" w:rsidRPr="005F03B7">
        <w:rPr>
          <w:rFonts w:ascii="Times New Roman" w:hAnsi="Times New Roman"/>
          <w:kern w:val="1"/>
        </w:rPr>
        <w:t xml:space="preserve"> –</w:t>
      </w:r>
      <w:r>
        <w:rPr>
          <w:rFonts w:ascii="Times New Roman" w:hAnsi="Times New Roman"/>
          <w:kern w:val="1"/>
        </w:rPr>
        <w:t xml:space="preserve"> </w:t>
      </w:r>
      <w:r w:rsidR="0050314B" w:rsidRPr="005F03B7">
        <w:rPr>
          <w:rFonts w:ascii="Times New Roman" w:hAnsi="Times New Roman"/>
          <w:kern w:val="1"/>
        </w:rPr>
        <w:t>заместитель главы администрации МО «Светогорское городское поселение»;</w:t>
      </w:r>
      <w:r w:rsidR="0050314B" w:rsidRPr="005F03B7">
        <w:rPr>
          <w:rFonts w:ascii="Times New Roman" w:hAnsi="Times New Roman"/>
          <w:kern w:val="1"/>
        </w:rPr>
        <w:tab/>
      </w:r>
    </w:p>
    <w:p w:rsidR="0050314B" w:rsidRPr="005F03B7" w:rsidRDefault="0050314B" w:rsidP="0050314B">
      <w:pPr>
        <w:tabs>
          <w:tab w:val="left" w:pos="1110"/>
          <w:tab w:val="left" w:pos="2040"/>
        </w:tabs>
        <w:rPr>
          <w:rFonts w:ascii="Times New Roman" w:hAnsi="Times New Roman"/>
          <w:kern w:val="1"/>
        </w:rPr>
      </w:pPr>
    </w:p>
    <w:p w:rsidR="0050314B" w:rsidRPr="005F03B7" w:rsidRDefault="0050314B" w:rsidP="0050314B">
      <w:pPr>
        <w:tabs>
          <w:tab w:val="left" w:pos="1110"/>
          <w:tab w:val="left" w:pos="2040"/>
        </w:tabs>
        <w:rPr>
          <w:rFonts w:ascii="Times New Roman" w:hAnsi="Times New Roman"/>
          <w:b/>
          <w:kern w:val="1"/>
        </w:rPr>
      </w:pPr>
      <w:r w:rsidRPr="005F03B7">
        <w:rPr>
          <w:rFonts w:ascii="Times New Roman" w:hAnsi="Times New Roman"/>
          <w:b/>
          <w:kern w:val="1"/>
        </w:rPr>
        <w:t>Члены организационного комитета:</w:t>
      </w:r>
    </w:p>
    <w:p w:rsidR="0050314B" w:rsidRPr="005F03B7" w:rsidRDefault="0050314B" w:rsidP="0050314B">
      <w:pPr>
        <w:tabs>
          <w:tab w:val="left" w:pos="1110"/>
          <w:tab w:val="left" w:pos="2040"/>
        </w:tabs>
        <w:rPr>
          <w:rFonts w:ascii="Times New Roman" w:hAnsi="Times New Roman"/>
          <w:kern w:val="1"/>
        </w:rPr>
      </w:pPr>
    </w:p>
    <w:p w:rsidR="0050314B" w:rsidRDefault="0050314B" w:rsidP="0050314B">
      <w:pPr>
        <w:tabs>
          <w:tab w:val="left" w:pos="1110"/>
          <w:tab w:val="left" w:pos="2040"/>
        </w:tabs>
        <w:rPr>
          <w:rFonts w:ascii="Times New Roman" w:hAnsi="Times New Roman"/>
          <w:kern w:val="1"/>
        </w:rPr>
      </w:pPr>
      <w:r w:rsidRPr="005F03B7">
        <w:rPr>
          <w:rFonts w:ascii="Times New Roman" w:hAnsi="Times New Roman"/>
          <w:kern w:val="1"/>
        </w:rPr>
        <w:t>Л.В.</w:t>
      </w:r>
      <w:r>
        <w:rPr>
          <w:rFonts w:ascii="Times New Roman" w:hAnsi="Times New Roman"/>
          <w:kern w:val="1"/>
        </w:rPr>
        <w:t xml:space="preserve"> </w:t>
      </w:r>
      <w:r w:rsidRPr="005F03B7">
        <w:rPr>
          <w:rFonts w:ascii="Times New Roman" w:hAnsi="Times New Roman"/>
          <w:kern w:val="1"/>
        </w:rPr>
        <w:t>Сергеева    – начальник сектора по культуре, делам молодежи и спорту;</w:t>
      </w:r>
    </w:p>
    <w:p w:rsidR="00044BF3" w:rsidRDefault="00044BF3" w:rsidP="0050314B">
      <w:pPr>
        <w:tabs>
          <w:tab w:val="left" w:pos="1110"/>
          <w:tab w:val="left" w:pos="2040"/>
        </w:tabs>
        <w:rPr>
          <w:rFonts w:ascii="Times New Roman" w:hAnsi="Times New Roman"/>
          <w:kern w:val="1"/>
        </w:rPr>
      </w:pPr>
      <w:r>
        <w:rPr>
          <w:rFonts w:ascii="Times New Roman" w:hAnsi="Times New Roman"/>
          <w:kern w:val="1"/>
        </w:rPr>
        <w:t xml:space="preserve">Е.М. </w:t>
      </w:r>
      <w:proofErr w:type="spellStart"/>
      <w:r>
        <w:rPr>
          <w:rFonts w:ascii="Times New Roman" w:hAnsi="Times New Roman"/>
          <w:kern w:val="1"/>
        </w:rPr>
        <w:t>Лановая</w:t>
      </w:r>
      <w:proofErr w:type="spellEnd"/>
      <w:r>
        <w:rPr>
          <w:rFonts w:ascii="Times New Roman" w:hAnsi="Times New Roman"/>
          <w:kern w:val="1"/>
        </w:rPr>
        <w:t xml:space="preserve"> – специалист 1-й категории сектора по культуре, делам молодёжи и спорту;</w:t>
      </w:r>
    </w:p>
    <w:p w:rsidR="00044BF3" w:rsidRDefault="00044BF3" w:rsidP="0050314B">
      <w:pPr>
        <w:tabs>
          <w:tab w:val="left" w:pos="1110"/>
          <w:tab w:val="left" w:pos="2040"/>
        </w:tabs>
        <w:rPr>
          <w:rFonts w:ascii="Times New Roman" w:hAnsi="Times New Roman"/>
          <w:kern w:val="1"/>
        </w:rPr>
      </w:pPr>
      <w:r>
        <w:rPr>
          <w:rFonts w:ascii="Times New Roman" w:hAnsi="Times New Roman"/>
          <w:kern w:val="1"/>
        </w:rPr>
        <w:t>К.П. Младших – председатель Со</w:t>
      </w:r>
      <w:r w:rsidR="001C3870">
        <w:rPr>
          <w:rFonts w:ascii="Times New Roman" w:hAnsi="Times New Roman"/>
          <w:kern w:val="1"/>
        </w:rPr>
        <w:t>вета молодёжи (по согласованию);</w:t>
      </w:r>
    </w:p>
    <w:p w:rsidR="001C3870" w:rsidRDefault="001C3870" w:rsidP="0050314B">
      <w:pPr>
        <w:tabs>
          <w:tab w:val="left" w:pos="1110"/>
          <w:tab w:val="left" w:pos="2040"/>
        </w:tabs>
        <w:rPr>
          <w:rFonts w:ascii="Times New Roman" w:hAnsi="Times New Roman"/>
          <w:kern w:val="1"/>
        </w:rPr>
      </w:pPr>
      <w:r>
        <w:rPr>
          <w:rFonts w:ascii="Times New Roman" w:hAnsi="Times New Roman"/>
          <w:kern w:val="1"/>
        </w:rPr>
        <w:t>Е.В. Игнатьев – депутат Совета депутатов МО «Светогорское городское поселение» (по согласованию).</w:t>
      </w:r>
    </w:p>
    <w:p w:rsidR="00044BF3" w:rsidRDefault="00044BF3" w:rsidP="0050314B">
      <w:pPr>
        <w:tabs>
          <w:tab w:val="left" w:pos="1110"/>
          <w:tab w:val="left" w:pos="2040"/>
        </w:tabs>
        <w:rPr>
          <w:rFonts w:ascii="Times New Roman" w:hAnsi="Times New Roman"/>
          <w:kern w:val="1"/>
        </w:rPr>
      </w:pPr>
    </w:p>
    <w:p w:rsidR="00044BF3" w:rsidRDefault="00044BF3" w:rsidP="0050314B">
      <w:pPr>
        <w:tabs>
          <w:tab w:val="left" w:pos="1110"/>
          <w:tab w:val="left" w:pos="2040"/>
        </w:tabs>
        <w:rPr>
          <w:rFonts w:ascii="Times New Roman" w:hAnsi="Times New Roman"/>
          <w:kern w:val="1"/>
        </w:rPr>
      </w:pPr>
    </w:p>
    <w:p w:rsidR="00044BF3" w:rsidRDefault="00044BF3" w:rsidP="0050314B">
      <w:pPr>
        <w:tabs>
          <w:tab w:val="left" w:pos="1110"/>
          <w:tab w:val="left" w:pos="2040"/>
        </w:tabs>
        <w:rPr>
          <w:rFonts w:ascii="Times New Roman" w:hAnsi="Times New Roman"/>
          <w:kern w:val="1"/>
        </w:rPr>
      </w:pPr>
    </w:p>
    <w:p w:rsidR="00044BF3" w:rsidRDefault="00044BF3" w:rsidP="0050314B">
      <w:pPr>
        <w:tabs>
          <w:tab w:val="left" w:pos="1110"/>
          <w:tab w:val="left" w:pos="2040"/>
        </w:tabs>
        <w:rPr>
          <w:rFonts w:ascii="Times New Roman" w:hAnsi="Times New Roman"/>
          <w:kern w:val="1"/>
        </w:rPr>
      </w:pPr>
    </w:p>
    <w:p w:rsidR="00044BF3" w:rsidRDefault="00044BF3" w:rsidP="0050314B">
      <w:pPr>
        <w:tabs>
          <w:tab w:val="left" w:pos="1110"/>
          <w:tab w:val="left" w:pos="2040"/>
        </w:tabs>
        <w:rPr>
          <w:rFonts w:ascii="Times New Roman" w:hAnsi="Times New Roman"/>
          <w:kern w:val="1"/>
        </w:rPr>
      </w:pPr>
    </w:p>
    <w:p w:rsidR="00044BF3" w:rsidRDefault="00044BF3" w:rsidP="0050314B">
      <w:pPr>
        <w:tabs>
          <w:tab w:val="left" w:pos="1110"/>
          <w:tab w:val="left" w:pos="2040"/>
        </w:tabs>
        <w:rPr>
          <w:rFonts w:ascii="Times New Roman" w:hAnsi="Times New Roman"/>
          <w:kern w:val="1"/>
        </w:rPr>
      </w:pPr>
    </w:p>
    <w:p w:rsidR="00044BF3" w:rsidRDefault="00044BF3" w:rsidP="0050314B">
      <w:pPr>
        <w:tabs>
          <w:tab w:val="left" w:pos="1110"/>
          <w:tab w:val="left" w:pos="2040"/>
        </w:tabs>
        <w:rPr>
          <w:rFonts w:ascii="Times New Roman" w:hAnsi="Times New Roman"/>
          <w:kern w:val="1"/>
        </w:rPr>
      </w:pPr>
    </w:p>
    <w:p w:rsidR="00044BF3" w:rsidRDefault="00044BF3" w:rsidP="0050314B">
      <w:pPr>
        <w:tabs>
          <w:tab w:val="left" w:pos="1110"/>
          <w:tab w:val="left" w:pos="2040"/>
        </w:tabs>
        <w:rPr>
          <w:rFonts w:ascii="Times New Roman" w:hAnsi="Times New Roman"/>
          <w:kern w:val="1"/>
        </w:rPr>
      </w:pPr>
    </w:p>
    <w:p w:rsidR="00044BF3" w:rsidRDefault="00044BF3" w:rsidP="0050314B">
      <w:pPr>
        <w:tabs>
          <w:tab w:val="left" w:pos="1110"/>
          <w:tab w:val="left" w:pos="2040"/>
        </w:tabs>
        <w:rPr>
          <w:rFonts w:ascii="Times New Roman" w:hAnsi="Times New Roman"/>
          <w:kern w:val="1"/>
        </w:rPr>
      </w:pPr>
    </w:p>
    <w:p w:rsidR="00044BF3" w:rsidRDefault="00044BF3" w:rsidP="0050314B">
      <w:pPr>
        <w:tabs>
          <w:tab w:val="left" w:pos="1110"/>
          <w:tab w:val="left" w:pos="2040"/>
        </w:tabs>
        <w:rPr>
          <w:rFonts w:ascii="Times New Roman" w:hAnsi="Times New Roman"/>
          <w:kern w:val="1"/>
        </w:rPr>
      </w:pPr>
    </w:p>
    <w:p w:rsidR="00044BF3" w:rsidRDefault="00044BF3" w:rsidP="0050314B">
      <w:pPr>
        <w:tabs>
          <w:tab w:val="left" w:pos="1110"/>
          <w:tab w:val="left" w:pos="2040"/>
        </w:tabs>
        <w:rPr>
          <w:rFonts w:ascii="Times New Roman" w:hAnsi="Times New Roman"/>
          <w:kern w:val="1"/>
        </w:rPr>
      </w:pPr>
    </w:p>
    <w:p w:rsidR="00044BF3" w:rsidRDefault="00044BF3" w:rsidP="0050314B">
      <w:pPr>
        <w:tabs>
          <w:tab w:val="left" w:pos="1110"/>
          <w:tab w:val="left" w:pos="2040"/>
        </w:tabs>
        <w:rPr>
          <w:rFonts w:ascii="Times New Roman" w:hAnsi="Times New Roman"/>
          <w:kern w:val="1"/>
        </w:rPr>
      </w:pPr>
    </w:p>
    <w:p w:rsidR="00044BF3" w:rsidRDefault="00044BF3" w:rsidP="0050314B">
      <w:pPr>
        <w:tabs>
          <w:tab w:val="left" w:pos="1110"/>
          <w:tab w:val="left" w:pos="2040"/>
        </w:tabs>
        <w:rPr>
          <w:rFonts w:ascii="Times New Roman" w:hAnsi="Times New Roman"/>
          <w:kern w:val="1"/>
        </w:rPr>
      </w:pPr>
    </w:p>
    <w:p w:rsidR="00044BF3" w:rsidRDefault="00044BF3" w:rsidP="0050314B">
      <w:pPr>
        <w:tabs>
          <w:tab w:val="left" w:pos="1110"/>
          <w:tab w:val="left" w:pos="2040"/>
        </w:tabs>
        <w:rPr>
          <w:rFonts w:ascii="Times New Roman" w:hAnsi="Times New Roman"/>
          <w:kern w:val="1"/>
        </w:rPr>
      </w:pPr>
    </w:p>
    <w:p w:rsidR="00044BF3" w:rsidRDefault="00044BF3" w:rsidP="0050314B">
      <w:pPr>
        <w:tabs>
          <w:tab w:val="left" w:pos="1110"/>
          <w:tab w:val="left" w:pos="2040"/>
        </w:tabs>
        <w:rPr>
          <w:rFonts w:ascii="Times New Roman" w:hAnsi="Times New Roman"/>
          <w:kern w:val="1"/>
        </w:rPr>
      </w:pPr>
    </w:p>
    <w:p w:rsidR="001C3870" w:rsidRDefault="001C3870" w:rsidP="001C3870">
      <w:pPr>
        <w:tabs>
          <w:tab w:val="left" w:pos="2040"/>
        </w:tabs>
        <w:rPr>
          <w:rFonts w:ascii="Times New Roman" w:hAnsi="Times New Roman"/>
          <w:kern w:val="1"/>
        </w:rPr>
      </w:pPr>
    </w:p>
    <w:p w:rsidR="00044BF3" w:rsidRPr="005F03B7" w:rsidRDefault="00044BF3" w:rsidP="001C3870">
      <w:pPr>
        <w:tabs>
          <w:tab w:val="left" w:pos="2040"/>
        </w:tabs>
        <w:jc w:val="right"/>
        <w:rPr>
          <w:rFonts w:ascii="Times New Roman" w:hAnsi="Times New Roman"/>
          <w:kern w:val="1"/>
        </w:rPr>
      </w:pPr>
      <w:r w:rsidRPr="005F03B7">
        <w:rPr>
          <w:rFonts w:ascii="Times New Roman" w:hAnsi="Times New Roman"/>
          <w:kern w:val="1"/>
        </w:rPr>
        <w:lastRenderedPageBreak/>
        <w:t xml:space="preserve">Приложение </w:t>
      </w:r>
      <w:r>
        <w:rPr>
          <w:rFonts w:ascii="Times New Roman" w:hAnsi="Times New Roman"/>
          <w:kern w:val="1"/>
        </w:rPr>
        <w:t>2</w:t>
      </w:r>
    </w:p>
    <w:p w:rsidR="00044BF3" w:rsidRPr="005F03B7" w:rsidRDefault="00044BF3" w:rsidP="00044BF3">
      <w:pPr>
        <w:tabs>
          <w:tab w:val="left" w:pos="2040"/>
        </w:tabs>
        <w:jc w:val="right"/>
        <w:rPr>
          <w:rFonts w:ascii="Times New Roman" w:hAnsi="Times New Roman"/>
          <w:kern w:val="1"/>
        </w:rPr>
      </w:pPr>
      <w:r w:rsidRPr="005F03B7">
        <w:rPr>
          <w:rFonts w:ascii="Times New Roman" w:hAnsi="Times New Roman"/>
          <w:kern w:val="1"/>
        </w:rPr>
        <w:t xml:space="preserve"> к постановлению администрации </w:t>
      </w:r>
    </w:p>
    <w:p w:rsidR="00044BF3" w:rsidRPr="005F03B7" w:rsidRDefault="00044BF3" w:rsidP="00044BF3">
      <w:pPr>
        <w:tabs>
          <w:tab w:val="left" w:pos="2040"/>
        </w:tabs>
        <w:jc w:val="right"/>
        <w:rPr>
          <w:rFonts w:ascii="Times New Roman" w:hAnsi="Times New Roman"/>
          <w:kern w:val="1"/>
        </w:rPr>
      </w:pPr>
      <w:r w:rsidRPr="005F03B7">
        <w:rPr>
          <w:rFonts w:ascii="Times New Roman" w:hAnsi="Times New Roman"/>
          <w:kern w:val="1"/>
        </w:rPr>
        <w:t xml:space="preserve">«Светогорское городское поселение» </w:t>
      </w:r>
    </w:p>
    <w:p w:rsidR="00044BF3" w:rsidRPr="005F03B7" w:rsidRDefault="00044BF3" w:rsidP="00044BF3">
      <w:pPr>
        <w:tabs>
          <w:tab w:val="left" w:pos="2040"/>
        </w:tabs>
        <w:jc w:val="right"/>
        <w:rPr>
          <w:rFonts w:ascii="Times New Roman" w:hAnsi="Times New Roman"/>
          <w:kern w:val="1"/>
        </w:rPr>
      </w:pPr>
      <w:r w:rsidRPr="005F03B7">
        <w:rPr>
          <w:rFonts w:ascii="Times New Roman" w:hAnsi="Times New Roman"/>
          <w:kern w:val="1"/>
        </w:rPr>
        <w:t xml:space="preserve"> от </w:t>
      </w:r>
      <w:r>
        <w:rPr>
          <w:rFonts w:ascii="Times New Roman" w:hAnsi="Times New Roman"/>
          <w:kern w:val="1"/>
        </w:rPr>
        <w:softHyphen/>
      </w:r>
      <w:r>
        <w:rPr>
          <w:rFonts w:ascii="Times New Roman" w:hAnsi="Times New Roman"/>
          <w:kern w:val="1"/>
        </w:rPr>
        <w:softHyphen/>
      </w:r>
      <w:r w:rsidR="006F26C7">
        <w:rPr>
          <w:rFonts w:ascii="Times New Roman" w:hAnsi="Times New Roman"/>
          <w:kern w:val="1"/>
        </w:rPr>
        <w:t xml:space="preserve">19.01.2017 </w:t>
      </w:r>
      <w:r w:rsidRPr="005F03B7">
        <w:rPr>
          <w:rFonts w:ascii="Times New Roman" w:hAnsi="Times New Roman"/>
          <w:kern w:val="1"/>
        </w:rPr>
        <w:t xml:space="preserve">№ </w:t>
      </w:r>
      <w:r w:rsidR="006F26C7">
        <w:rPr>
          <w:rFonts w:ascii="Times New Roman" w:hAnsi="Times New Roman"/>
          <w:kern w:val="1"/>
        </w:rPr>
        <w:t>49</w:t>
      </w:r>
    </w:p>
    <w:p w:rsidR="00044BF3" w:rsidRDefault="00044BF3" w:rsidP="0050314B">
      <w:pPr>
        <w:tabs>
          <w:tab w:val="left" w:pos="1110"/>
          <w:tab w:val="left" w:pos="2040"/>
        </w:tabs>
        <w:rPr>
          <w:rFonts w:ascii="Times New Roman" w:hAnsi="Times New Roman"/>
          <w:kern w:val="1"/>
        </w:rPr>
      </w:pPr>
    </w:p>
    <w:p w:rsidR="00044BF3" w:rsidRPr="00E752C3" w:rsidRDefault="00044BF3" w:rsidP="00044BF3">
      <w:pPr>
        <w:pStyle w:val="Default"/>
        <w:jc w:val="center"/>
      </w:pPr>
      <w:r w:rsidRPr="00E752C3">
        <w:rPr>
          <w:b/>
          <w:bCs/>
        </w:rPr>
        <w:t>ПОЛОЖЕНИЕ</w:t>
      </w:r>
    </w:p>
    <w:p w:rsidR="00044BF3" w:rsidRPr="00E752C3" w:rsidRDefault="00044BF3" w:rsidP="00044BF3">
      <w:pPr>
        <w:pStyle w:val="Default"/>
        <w:jc w:val="center"/>
      </w:pPr>
      <w:r w:rsidRPr="00E752C3">
        <w:rPr>
          <w:b/>
          <w:bCs/>
        </w:rPr>
        <w:t>ОТКРЫТОГО ТУРНИРА ПО ДЕБАТАМ</w:t>
      </w:r>
    </w:p>
    <w:p w:rsidR="00044BF3" w:rsidRDefault="00044BF3" w:rsidP="00044BF3">
      <w:pPr>
        <w:pStyle w:val="Default"/>
        <w:jc w:val="center"/>
        <w:rPr>
          <w:b/>
          <w:bCs/>
        </w:rPr>
      </w:pPr>
      <w:r w:rsidRPr="00E752C3">
        <w:rPr>
          <w:b/>
          <w:bCs/>
        </w:rPr>
        <w:t>МУНИЦИПАЛЬНОГО ОБРАЗОВАНИЯ «</w:t>
      </w:r>
      <w:r>
        <w:rPr>
          <w:b/>
          <w:bCs/>
        </w:rPr>
        <w:t>СВЕТОГОРСКОЕ</w:t>
      </w:r>
      <w:r w:rsidR="00BD155D">
        <w:rPr>
          <w:b/>
          <w:bCs/>
        </w:rPr>
        <w:t xml:space="preserve"> </w:t>
      </w:r>
      <w:r>
        <w:rPr>
          <w:b/>
          <w:bCs/>
        </w:rPr>
        <w:t xml:space="preserve">ГОРОДСКОЕ ПОСЕЛЕНИЕ» ВЫБОРГСКОГО РАЙОНА </w:t>
      </w:r>
      <w:r w:rsidRPr="00E752C3">
        <w:rPr>
          <w:b/>
          <w:bCs/>
        </w:rPr>
        <w:t xml:space="preserve"> ЛЕНИНГРАДСКОЙ ОБЛАСТИ</w:t>
      </w:r>
    </w:p>
    <w:p w:rsidR="00044BF3" w:rsidRPr="00E752C3" w:rsidRDefault="00044BF3" w:rsidP="00044BF3">
      <w:pPr>
        <w:pStyle w:val="Default"/>
        <w:jc w:val="center"/>
      </w:pPr>
    </w:p>
    <w:p w:rsidR="00044BF3" w:rsidRDefault="00044BF3" w:rsidP="00044BF3">
      <w:pPr>
        <w:pStyle w:val="Default"/>
        <w:numPr>
          <w:ilvl w:val="0"/>
          <w:numId w:val="4"/>
        </w:numPr>
        <w:jc w:val="center"/>
        <w:rPr>
          <w:b/>
          <w:bCs/>
        </w:rPr>
      </w:pPr>
      <w:r w:rsidRPr="00E752C3">
        <w:rPr>
          <w:b/>
          <w:bCs/>
        </w:rPr>
        <w:t>Общие положения</w:t>
      </w:r>
    </w:p>
    <w:p w:rsidR="00044BF3" w:rsidRPr="00E752C3" w:rsidRDefault="00044BF3" w:rsidP="00044BF3">
      <w:pPr>
        <w:pStyle w:val="Default"/>
        <w:ind w:left="720"/>
      </w:pPr>
    </w:p>
    <w:p w:rsidR="00044BF3" w:rsidRDefault="00044BF3" w:rsidP="00044BF3">
      <w:pPr>
        <w:pStyle w:val="Default"/>
        <w:ind w:firstLine="360"/>
        <w:jc w:val="both"/>
      </w:pPr>
      <w:r w:rsidRPr="00E752C3">
        <w:t xml:space="preserve">В современных условиях постоянного повышения требований рынка труда к молодым специалистам трудно переоценить роль образования молодежи, соответствующего высшим стандартам качества. При этом очевидно, что успех трудовой карьеры достигается отнюдь не только благодаря теоретической образовательной базе, но во многом, за счет практических навыков специалистов: умения применять научные теоретические подходы в ежедневной деятельности; навыков построения коммуникаций, позволяющих обеспечить эффективность труда; способностей </w:t>
      </w:r>
      <w:proofErr w:type="spellStart"/>
      <w:r w:rsidRPr="00E752C3">
        <w:t>самопоз</w:t>
      </w:r>
      <w:r>
        <w:t>и</w:t>
      </w:r>
      <w:r w:rsidRPr="00E752C3">
        <w:t>ционирования</w:t>
      </w:r>
      <w:proofErr w:type="spellEnd"/>
      <w:r w:rsidRPr="00E752C3">
        <w:t xml:space="preserve">. </w:t>
      </w:r>
    </w:p>
    <w:p w:rsidR="00044BF3" w:rsidRDefault="00044BF3" w:rsidP="00044BF3">
      <w:pPr>
        <w:pStyle w:val="Default"/>
        <w:ind w:firstLine="360"/>
        <w:jc w:val="both"/>
      </w:pPr>
      <w:r w:rsidRPr="00E752C3">
        <w:t>В свете этих условий успешной трудовой карьеры, приобретает особую значимость ораторское мастерство, умение молодого специалиста ясно выражать свои мысли адекватно конкретной ситуации. Это и обусловило начало развития движения молодежных парламентских дебатов в муниципальном образовании «</w:t>
      </w:r>
      <w:r>
        <w:t>Светогорское городское поселение</w:t>
      </w:r>
      <w:r w:rsidRPr="00E752C3">
        <w:t xml:space="preserve">» </w:t>
      </w:r>
      <w:r>
        <w:t xml:space="preserve">Выборгского района </w:t>
      </w:r>
      <w:r w:rsidRPr="00E752C3">
        <w:t xml:space="preserve">Ленинградской области. </w:t>
      </w:r>
    </w:p>
    <w:p w:rsidR="00044BF3" w:rsidRPr="00E752C3" w:rsidRDefault="00044BF3" w:rsidP="00044BF3">
      <w:pPr>
        <w:pStyle w:val="Default"/>
        <w:ind w:firstLine="360"/>
        <w:jc w:val="both"/>
      </w:pPr>
    </w:p>
    <w:p w:rsidR="00044BF3" w:rsidRDefault="00044BF3" w:rsidP="00044BF3">
      <w:pPr>
        <w:pStyle w:val="Default"/>
        <w:numPr>
          <w:ilvl w:val="0"/>
          <w:numId w:val="4"/>
        </w:numPr>
        <w:jc w:val="center"/>
        <w:rPr>
          <w:b/>
          <w:bCs/>
        </w:rPr>
      </w:pPr>
      <w:r w:rsidRPr="00E752C3">
        <w:rPr>
          <w:b/>
          <w:bCs/>
        </w:rPr>
        <w:t>Цели и задачи</w:t>
      </w:r>
    </w:p>
    <w:p w:rsidR="00044BF3" w:rsidRPr="00E752C3" w:rsidRDefault="00044BF3" w:rsidP="00044BF3">
      <w:pPr>
        <w:pStyle w:val="Default"/>
        <w:ind w:left="720"/>
      </w:pPr>
    </w:p>
    <w:p w:rsidR="00044BF3" w:rsidRPr="00E752C3" w:rsidRDefault="00044BF3" w:rsidP="00044BF3">
      <w:pPr>
        <w:pStyle w:val="Default"/>
        <w:jc w:val="both"/>
      </w:pPr>
      <w:r w:rsidRPr="00E752C3">
        <w:t xml:space="preserve">2.1. Цели Турнира: </w:t>
      </w:r>
    </w:p>
    <w:p w:rsidR="00044BF3" w:rsidRPr="00E752C3" w:rsidRDefault="00044BF3" w:rsidP="00044BF3">
      <w:pPr>
        <w:pStyle w:val="Default"/>
        <w:numPr>
          <w:ilvl w:val="1"/>
          <w:numId w:val="2"/>
        </w:numPr>
        <w:jc w:val="both"/>
      </w:pPr>
      <w:r w:rsidRPr="00E752C3">
        <w:t>2.1.1 политико-правовое воспитание молодежи муниципального образования «</w:t>
      </w:r>
      <w:r>
        <w:t>Светогорское городское поселение</w:t>
      </w:r>
      <w:r w:rsidRPr="00E752C3">
        <w:t>»</w:t>
      </w:r>
      <w:r>
        <w:t xml:space="preserve"> Выборгского района</w:t>
      </w:r>
      <w:r w:rsidRPr="00E752C3">
        <w:t xml:space="preserve"> Ленинградской области; </w:t>
      </w:r>
    </w:p>
    <w:p w:rsidR="00044BF3" w:rsidRPr="00E752C3" w:rsidRDefault="00044BF3" w:rsidP="00044BF3">
      <w:pPr>
        <w:pStyle w:val="Default"/>
        <w:numPr>
          <w:ilvl w:val="1"/>
          <w:numId w:val="2"/>
        </w:numPr>
        <w:jc w:val="both"/>
      </w:pPr>
      <w:r w:rsidRPr="00E752C3">
        <w:t>2.1.2 популяризация молодежных дебатов среди молодёжи муниципального образования «</w:t>
      </w:r>
      <w:r>
        <w:t>Светогорское городское поселение</w:t>
      </w:r>
      <w:r w:rsidRPr="00E752C3">
        <w:t>»</w:t>
      </w:r>
      <w:r>
        <w:t xml:space="preserve"> Выборгского района</w:t>
      </w:r>
      <w:r w:rsidRPr="00E752C3">
        <w:t xml:space="preserve"> Ленинградской области; </w:t>
      </w:r>
    </w:p>
    <w:p w:rsidR="00044BF3" w:rsidRPr="00E752C3" w:rsidRDefault="00044BF3" w:rsidP="00044BF3">
      <w:pPr>
        <w:pStyle w:val="Default"/>
        <w:numPr>
          <w:ilvl w:val="1"/>
          <w:numId w:val="2"/>
        </w:numPr>
        <w:jc w:val="both"/>
      </w:pPr>
      <w:r w:rsidRPr="00E752C3">
        <w:t xml:space="preserve">2.1.3 формирование культуры публичных выступлений у молодежи. </w:t>
      </w:r>
    </w:p>
    <w:p w:rsidR="00044BF3" w:rsidRPr="00E752C3" w:rsidRDefault="00044BF3" w:rsidP="00044BF3">
      <w:pPr>
        <w:pStyle w:val="Default"/>
        <w:jc w:val="both"/>
      </w:pPr>
    </w:p>
    <w:p w:rsidR="00044BF3" w:rsidRPr="00E752C3" w:rsidRDefault="00044BF3" w:rsidP="00044BF3">
      <w:pPr>
        <w:pStyle w:val="Default"/>
        <w:jc w:val="both"/>
      </w:pPr>
      <w:r w:rsidRPr="00E752C3">
        <w:t xml:space="preserve">2.2. Задачи Турнира: </w:t>
      </w:r>
    </w:p>
    <w:p w:rsidR="00044BF3" w:rsidRPr="00E752C3" w:rsidRDefault="00044BF3" w:rsidP="00044BF3">
      <w:pPr>
        <w:pStyle w:val="Default"/>
        <w:numPr>
          <w:ilvl w:val="1"/>
          <w:numId w:val="3"/>
        </w:numPr>
        <w:jc w:val="both"/>
      </w:pPr>
      <w:r w:rsidRPr="00E752C3">
        <w:t xml:space="preserve">2.2.1. развитие аналитического мышления, коммуникативных навыков и ораторского мастерства участников; </w:t>
      </w:r>
    </w:p>
    <w:p w:rsidR="00044BF3" w:rsidRPr="00E752C3" w:rsidRDefault="00044BF3" w:rsidP="00044BF3">
      <w:pPr>
        <w:pStyle w:val="Default"/>
        <w:numPr>
          <w:ilvl w:val="1"/>
          <w:numId w:val="3"/>
        </w:numPr>
        <w:jc w:val="both"/>
      </w:pPr>
      <w:r w:rsidRPr="00E752C3">
        <w:t>2.2.2. выявление одаренной молодежи, лучших представителей молодежных дебатов на территории муниципального образования «</w:t>
      </w:r>
      <w:r>
        <w:t>Светогорское городское поселение</w:t>
      </w:r>
      <w:r w:rsidRPr="00E752C3">
        <w:t>»</w:t>
      </w:r>
      <w:r>
        <w:t xml:space="preserve"> Выборгского района</w:t>
      </w:r>
      <w:r w:rsidRPr="00E752C3">
        <w:t xml:space="preserve"> Л</w:t>
      </w:r>
      <w:r>
        <w:t>енинградской области</w:t>
      </w:r>
      <w:r w:rsidRPr="00E752C3">
        <w:t xml:space="preserve">; </w:t>
      </w:r>
    </w:p>
    <w:p w:rsidR="00044BF3" w:rsidRPr="00E752C3" w:rsidRDefault="00044BF3" w:rsidP="00044BF3">
      <w:pPr>
        <w:pStyle w:val="Default"/>
        <w:numPr>
          <w:ilvl w:val="1"/>
          <w:numId w:val="3"/>
        </w:numPr>
        <w:jc w:val="both"/>
      </w:pPr>
      <w:r w:rsidRPr="00E752C3">
        <w:t xml:space="preserve">2.2.3. взаимодействие студенчества города с органами государственной власти, общественными объединениями, деятелями культуры, политики и бизнеса; </w:t>
      </w:r>
    </w:p>
    <w:p w:rsidR="00044BF3" w:rsidRPr="00E752C3" w:rsidRDefault="00044BF3" w:rsidP="00044BF3">
      <w:pPr>
        <w:pStyle w:val="Default"/>
        <w:numPr>
          <w:ilvl w:val="1"/>
          <w:numId w:val="3"/>
        </w:numPr>
        <w:jc w:val="both"/>
      </w:pPr>
      <w:r w:rsidRPr="00E752C3">
        <w:t xml:space="preserve">2.2.4. установление и укрепление связей со специалистами в сфере политико-правового воспитания молодежи; </w:t>
      </w:r>
    </w:p>
    <w:p w:rsidR="00044BF3" w:rsidRPr="00E752C3" w:rsidRDefault="00044BF3" w:rsidP="00044BF3">
      <w:pPr>
        <w:pStyle w:val="Default"/>
        <w:numPr>
          <w:ilvl w:val="1"/>
          <w:numId w:val="3"/>
        </w:numPr>
        <w:jc w:val="both"/>
      </w:pPr>
      <w:r w:rsidRPr="00E752C3">
        <w:t>2.2.5. создание базы данных участников, судей и тренеров молодежных дебатов в муниципальном образовании ««</w:t>
      </w:r>
      <w:r>
        <w:t>Светогорское городское поселение</w:t>
      </w:r>
      <w:r w:rsidRPr="00E752C3">
        <w:t>»</w:t>
      </w:r>
      <w:r>
        <w:t xml:space="preserve"> Выборгского района</w:t>
      </w:r>
      <w:r w:rsidRPr="00E752C3">
        <w:t xml:space="preserve"> Ленинградской области для дальнейшей эффективной работы в рамках популяризации развития молодежных парламентских дебатов; </w:t>
      </w:r>
    </w:p>
    <w:p w:rsidR="00044BF3" w:rsidRPr="00E752C3" w:rsidRDefault="00044BF3" w:rsidP="00044BF3">
      <w:pPr>
        <w:pStyle w:val="Default"/>
        <w:numPr>
          <w:ilvl w:val="1"/>
          <w:numId w:val="3"/>
        </w:numPr>
        <w:jc w:val="both"/>
      </w:pPr>
      <w:r w:rsidRPr="00E752C3">
        <w:lastRenderedPageBreak/>
        <w:t xml:space="preserve">2.2.6. формирование общественной инициативы, личностной активности и заинтересованной гражданской позиции по отношению к социуму в целом. </w:t>
      </w:r>
    </w:p>
    <w:p w:rsidR="00044BF3" w:rsidRPr="00E752C3" w:rsidRDefault="00044BF3" w:rsidP="00044BF3">
      <w:pPr>
        <w:pStyle w:val="Default"/>
        <w:jc w:val="both"/>
      </w:pPr>
    </w:p>
    <w:p w:rsidR="00044BF3" w:rsidRDefault="00044BF3" w:rsidP="00044BF3">
      <w:pPr>
        <w:pStyle w:val="Default"/>
        <w:numPr>
          <w:ilvl w:val="0"/>
          <w:numId w:val="4"/>
        </w:numPr>
        <w:jc w:val="center"/>
        <w:rPr>
          <w:b/>
          <w:bCs/>
        </w:rPr>
      </w:pPr>
      <w:r w:rsidRPr="00E752C3">
        <w:rPr>
          <w:b/>
          <w:bCs/>
        </w:rPr>
        <w:t>Учредители и оргкомитет</w:t>
      </w:r>
    </w:p>
    <w:p w:rsidR="00044BF3" w:rsidRPr="00E752C3" w:rsidRDefault="00044BF3" w:rsidP="00044BF3">
      <w:pPr>
        <w:pStyle w:val="Default"/>
        <w:ind w:left="720"/>
      </w:pPr>
    </w:p>
    <w:p w:rsidR="00044BF3" w:rsidRPr="00E752C3" w:rsidRDefault="00044BF3" w:rsidP="00044BF3">
      <w:pPr>
        <w:pStyle w:val="Default"/>
        <w:jc w:val="both"/>
      </w:pPr>
      <w:r w:rsidRPr="00E752C3">
        <w:t>3.1. Организатор</w:t>
      </w:r>
      <w:r>
        <w:t>ом</w:t>
      </w:r>
      <w:r w:rsidRPr="00E752C3">
        <w:t xml:space="preserve"> Турнира выступа</w:t>
      </w:r>
      <w:r>
        <w:t>ет</w:t>
      </w:r>
      <w:r w:rsidRPr="00E752C3">
        <w:t xml:space="preserve"> </w:t>
      </w:r>
      <w:r>
        <w:t>сектор по культуре, делам молодёжи и спорту администрации МО «Светогорское городское поселение».</w:t>
      </w:r>
    </w:p>
    <w:p w:rsidR="00044BF3" w:rsidRDefault="00044BF3" w:rsidP="00044BF3">
      <w:pPr>
        <w:pStyle w:val="Default"/>
        <w:jc w:val="both"/>
      </w:pPr>
      <w:r>
        <w:t>3.2.Организатор Турнира:</w:t>
      </w:r>
    </w:p>
    <w:p w:rsidR="00044BF3" w:rsidRPr="00E752C3" w:rsidRDefault="00044BF3" w:rsidP="00044BF3">
      <w:pPr>
        <w:pStyle w:val="Default"/>
        <w:jc w:val="both"/>
        <w:sectPr w:rsidR="00044BF3" w:rsidRPr="00E752C3">
          <w:pgSz w:w="12240" w:h="15840"/>
          <w:pgMar w:top="1134" w:right="850" w:bottom="1134" w:left="1701" w:header="720" w:footer="720" w:gutter="0"/>
          <w:cols w:space="720"/>
          <w:noEndnote/>
        </w:sectPr>
      </w:pPr>
    </w:p>
    <w:p w:rsidR="00044BF3" w:rsidRPr="00E752C3" w:rsidRDefault="00044BF3" w:rsidP="00044BF3">
      <w:pPr>
        <w:pStyle w:val="Default"/>
        <w:jc w:val="both"/>
      </w:pPr>
      <w:r w:rsidRPr="00E752C3">
        <w:t xml:space="preserve">3.2.1. </w:t>
      </w:r>
      <w:r>
        <w:t>утверждает дату проведения Турнира</w:t>
      </w:r>
      <w:r w:rsidRPr="00E752C3">
        <w:t xml:space="preserve">; </w:t>
      </w:r>
    </w:p>
    <w:p w:rsidR="00044BF3" w:rsidRPr="00E752C3" w:rsidRDefault="00044BF3" w:rsidP="00044BF3">
      <w:pPr>
        <w:pStyle w:val="Default"/>
        <w:jc w:val="both"/>
      </w:pPr>
      <w:r w:rsidRPr="00E752C3">
        <w:t xml:space="preserve">3.2.2. обеспечивает соответствие Турнира его целям и задачам; </w:t>
      </w:r>
    </w:p>
    <w:p w:rsidR="00044BF3" w:rsidRPr="00E752C3" w:rsidRDefault="00044BF3" w:rsidP="00044BF3">
      <w:pPr>
        <w:pStyle w:val="Default"/>
        <w:jc w:val="both"/>
      </w:pPr>
      <w:r w:rsidRPr="00E752C3">
        <w:t xml:space="preserve">3.2.3. обеспечивает освещение мероприятий Турнира в средствах массовой информации; </w:t>
      </w:r>
    </w:p>
    <w:p w:rsidR="00044BF3" w:rsidRPr="00E752C3" w:rsidRDefault="00044BF3" w:rsidP="00044BF3">
      <w:pPr>
        <w:pStyle w:val="Default"/>
        <w:jc w:val="both"/>
      </w:pPr>
      <w:r w:rsidRPr="00E752C3">
        <w:t>3.2.</w:t>
      </w:r>
      <w:r w:rsidR="00BD155D">
        <w:t>4</w:t>
      </w:r>
      <w:r w:rsidRPr="00E752C3">
        <w:t xml:space="preserve">. организует проведение торжественной церемонии награждения победителей Турнира. </w:t>
      </w:r>
    </w:p>
    <w:p w:rsidR="00044BF3" w:rsidRPr="00E752C3" w:rsidRDefault="00044BF3" w:rsidP="00044BF3">
      <w:pPr>
        <w:pStyle w:val="Default"/>
        <w:jc w:val="both"/>
      </w:pPr>
      <w:r w:rsidRPr="00E752C3">
        <w:t xml:space="preserve">3.3. Для организационного обеспечения проведения турнира формируется Организационный комитет Турнира (далее – Оргкомитет). </w:t>
      </w:r>
    </w:p>
    <w:p w:rsidR="00044BF3" w:rsidRPr="00E752C3" w:rsidRDefault="00044BF3" w:rsidP="00044BF3">
      <w:pPr>
        <w:pStyle w:val="Default"/>
        <w:jc w:val="both"/>
      </w:pPr>
      <w:r w:rsidRPr="00E752C3">
        <w:t xml:space="preserve">3.4. Оргкомитет: </w:t>
      </w:r>
    </w:p>
    <w:p w:rsidR="00044BF3" w:rsidRPr="00E752C3" w:rsidRDefault="00044BF3" w:rsidP="00044BF3">
      <w:pPr>
        <w:pStyle w:val="Default"/>
        <w:jc w:val="both"/>
      </w:pPr>
      <w:r w:rsidRPr="00E752C3">
        <w:t xml:space="preserve">3.4.1. устанавливает даты и процедуры проведения Турнира; </w:t>
      </w:r>
    </w:p>
    <w:p w:rsidR="00044BF3" w:rsidRPr="00E752C3" w:rsidRDefault="00044BF3" w:rsidP="00044BF3">
      <w:pPr>
        <w:pStyle w:val="Default"/>
        <w:jc w:val="both"/>
      </w:pPr>
      <w:r w:rsidRPr="00E752C3">
        <w:t xml:space="preserve">3.4.2. утверждает порядок формирования и состав Судейской коллегии Турнира, регламент ее работы; </w:t>
      </w:r>
    </w:p>
    <w:p w:rsidR="00044BF3" w:rsidRPr="00E752C3" w:rsidRDefault="00044BF3" w:rsidP="00044BF3">
      <w:pPr>
        <w:pStyle w:val="Default"/>
        <w:jc w:val="both"/>
      </w:pPr>
      <w:r w:rsidRPr="00E752C3">
        <w:t xml:space="preserve">3.4.3. формирует базу данных участников Турнира; </w:t>
      </w:r>
    </w:p>
    <w:p w:rsidR="00044BF3" w:rsidRPr="00E752C3" w:rsidRDefault="00044BF3" w:rsidP="00044BF3">
      <w:pPr>
        <w:pStyle w:val="Default"/>
        <w:jc w:val="both"/>
      </w:pPr>
      <w:r w:rsidRPr="00E752C3">
        <w:t xml:space="preserve">3.4.4. утверждает итоги Турнира и список участников; </w:t>
      </w:r>
    </w:p>
    <w:p w:rsidR="00044BF3" w:rsidRPr="00E752C3" w:rsidRDefault="00044BF3" w:rsidP="00044BF3">
      <w:pPr>
        <w:pStyle w:val="Default"/>
        <w:jc w:val="both"/>
      </w:pPr>
      <w:r w:rsidRPr="00E752C3">
        <w:t xml:space="preserve">3.4.5. утверждает призы и порядок награждения победителей Турнира; </w:t>
      </w:r>
    </w:p>
    <w:p w:rsidR="00044BF3" w:rsidRPr="00E752C3" w:rsidRDefault="00044BF3" w:rsidP="00044BF3">
      <w:pPr>
        <w:pStyle w:val="Default"/>
        <w:jc w:val="both"/>
      </w:pPr>
      <w:r w:rsidRPr="00E752C3">
        <w:t xml:space="preserve">3.4.6. информирует участников и средства массовой информации об итогах проведения Турнира; </w:t>
      </w:r>
    </w:p>
    <w:p w:rsidR="00044BF3" w:rsidRDefault="00044BF3" w:rsidP="00044BF3">
      <w:pPr>
        <w:pStyle w:val="Default"/>
        <w:jc w:val="both"/>
      </w:pPr>
      <w:r w:rsidRPr="00E752C3">
        <w:t xml:space="preserve">3.4.7. готовит аналитический и творческий отчеты по итогам проведения Турнира. </w:t>
      </w:r>
    </w:p>
    <w:p w:rsidR="00044BF3" w:rsidRPr="00E752C3" w:rsidRDefault="00044BF3" w:rsidP="00044BF3">
      <w:pPr>
        <w:pStyle w:val="Default"/>
        <w:jc w:val="both"/>
      </w:pPr>
    </w:p>
    <w:p w:rsidR="00044BF3" w:rsidRDefault="00044BF3" w:rsidP="00044BF3">
      <w:pPr>
        <w:pStyle w:val="Default"/>
        <w:numPr>
          <w:ilvl w:val="0"/>
          <w:numId w:val="4"/>
        </w:numPr>
        <w:jc w:val="center"/>
        <w:rPr>
          <w:b/>
          <w:bCs/>
        </w:rPr>
      </w:pPr>
      <w:r w:rsidRPr="00E752C3">
        <w:rPr>
          <w:b/>
          <w:bCs/>
        </w:rPr>
        <w:t>Судейская коллегия Турнира</w:t>
      </w:r>
    </w:p>
    <w:p w:rsidR="00044BF3" w:rsidRPr="00E752C3" w:rsidRDefault="00044BF3" w:rsidP="00044BF3">
      <w:pPr>
        <w:pStyle w:val="Default"/>
        <w:ind w:left="720"/>
      </w:pPr>
    </w:p>
    <w:p w:rsidR="00044BF3" w:rsidRPr="00E752C3" w:rsidRDefault="00044BF3" w:rsidP="00044BF3">
      <w:pPr>
        <w:pStyle w:val="Default"/>
        <w:jc w:val="both"/>
      </w:pPr>
      <w:r w:rsidRPr="00E752C3">
        <w:t xml:space="preserve">4.1. Для проведения Турнира создается Судейская коллегия. Порядок формирования, состав Судейской коллегии, регламент ее работы, система судейства утверждаются Оргкомитетом Турнира. </w:t>
      </w:r>
    </w:p>
    <w:p w:rsidR="00044BF3" w:rsidRPr="00E752C3" w:rsidRDefault="00044BF3" w:rsidP="00044BF3">
      <w:pPr>
        <w:pStyle w:val="Default"/>
        <w:jc w:val="both"/>
      </w:pPr>
      <w:r w:rsidRPr="00E752C3">
        <w:t xml:space="preserve">4.2. Судейская коллегия Турнира: </w:t>
      </w:r>
    </w:p>
    <w:p w:rsidR="00044BF3" w:rsidRPr="00E752C3" w:rsidRDefault="00044BF3" w:rsidP="00044BF3">
      <w:pPr>
        <w:pStyle w:val="Default"/>
        <w:jc w:val="both"/>
      </w:pPr>
      <w:r w:rsidRPr="00E752C3">
        <w:t xml:space="preserve">4.2.1. утверждает перечень правил и критериев молодежных дебатов в рамках Турнира; </w:t>
      </w:r>
    </w:p>
    <w:p w:rsidR="00044BF3" w:rsidRPr="00E752C3" w:rsidRDefault="00044BF3" w:rsidP="00044BF3">
      <w:pPr>
        <w:pStyle w:val="Default"/>
        <w:jc w:val="both"/>
      </w:pPr>
      <w:r w:rsidRPr="00E752C3">
        <w:t xml:space="preserve">4.2.2. проводит судейство отборочных и финальных игр Турнира; </w:t>
      </w:r>
    </w:p>
    <w:p w:rsidR="00044BF3" w:rsidRPr="00E752C3" w:rsidRDefault="00044BF3" w:rsidP="00044BF3">
      <w:pPr>
        <w:pStyle w:val="Default"/>
        <w:jc w:val="both"/>
      </w:pPr>
      <w:r w:rsidRPr="00E752C3">
        <w:t xml:space="preserve">4.2.3. вносит в Оргкомитет предложения по подготовке и проведению Турнира, а также церемонии награждения; </w:t>
      </w:r>
    </w:p>
    <w:p w:rsidR="00044BF3" w:rsidRPr="00E752C3" w:rsidRDefault="00044BF3" w:rsidP="00044BF3">
      <w:pPr>
        <w:pStyle w:val="Default"/>
        <w:jc w:val="both"/>
      </w:pPr>
      <w:r w:rsidRPr="00E752C3">
        <w:t xml:space="preserve">4.2.4. вносит в Оргкомитет предложения по перечню специальных номинаций; </w:t>
      </w:r>
    </w:p>
    <w:p w:rsidR="00044BF3" w:rsidRPr="00E752C3" w:rsidRDefault="00044BF3" w:rsidP="00044BF3">
      <w:pPr>
        <w:pStyle w:val="Default"/>
        <w:jc w:val="both"/>
      </w:pPr>
      <w:r w:rsidRPr="00E752C3">
        <w:t xml:space="preserve">4.2.5. принимает решение о победителях в основных и специальных номинациях; </w:t>
      </w:r>
    </w:p>
    <w:p w:rsidR="00044BF3" w:rsidRDefault="00044BF3" w:rsidP="00044BF3">
      <w:pPr>
        <w:pStyle w:val="Default"/>
        <w:jc w:val="both"/>
      </w:pPr>
      <w:r w:rsidRPr="00E752C3">
        <w:t xml:space="preserve">4.2.6. выносит на утверждение Оргкомитета итоги Турнира и список победителей. </w:t>
      </w:r>
    </w:p>
    <w:p w:rsidR="00044BF3" w:rsidRPr="00E752C3" w:rsidRDefault="00044BF3" w:rsidP="00044BF3">
      <w:pPr>
        <w:pStyle w:val="Default"/>
        <w:jc w:val="both"/>
      </w:pPr>
    </w:p>
    <w:p w:rsidR="00044BF3" w:rsidRDefault="00044BF3" w:rsidP="00044BF3">
      <w:pPr>
        <w:pStyle w:val="Default"/>
        <w:numPr>
          <w:ilvl w:val="0"/>
          <w:numId w:val="4"/>
        </w:numPr>
        <w:jc w:val="center"/>
        <w:rPr>
          <w:b/>
          <w:bCs/>
        </w:rPr>
      </w:pPr>
      <w:r>
        <w:rPr>
          <w:b/>
          <w:bCs/>
        </w:rPr>
        <w:t xml:space="preserve">Финансирование </w:t>
      </w:r>
    </w:p>
    <w:p w:rsidR="00044BF3" w:rsidRDefault="00044BF3" w:rsidP="00044BF3">
      <w:pPr>
        <w:pStyle w:val="Default"/>
        <w:ind w:left="720"/>
        <w:rPr>
          <w:b/>
          <w:bCs/>
        </w:rPr>
      </w:pPr>
    </w:p>
    <w:p w:rsidR="00044BF3" w:rsidRPr="004075B4" w:rsidRDefault="00044BF3" w:rsidP="00044BF3">
      <w:pPr>
        <w:pStyle w:val="Default"/>
        <w:rPr>
          <w:b/>
          <w:bCs/>
        </w:rPr>
      </w:pPr>
      <w:r>
        <w:t xml:space="preserve">5.1. Расходы, связанные с организацией и проведением турнира, несут организаторы турнира. </w:t>
      </w:r>
    </w:p>
    <w:p w:rsidR="00044BF3" w:rsidRDefault="00044BF3" w:rsidP="00044BF3">
      <w:pPr>
        <w:pStyle w:val="Default"/>
        <w:jc w:val="both"/>
      </w:pPr>
      <w:r>
        <w:t>5.2. Расходы, связанные с питанием, доставкой участников к месту турнира и обратно, несут командирующие участников стороны.</w:t>
      </w:r>
    </w:p>
    <w:p w:rsidR="00BD155D" w:rsidRDefault="00BD155D" w:rsidP="00044BF3">
      <w:pPr>
        <w:pStyle w:val="Default"/>
        <w:ind w:left="360"/>
        <w:jc w:val="both"/>
        <w:rPr>
          <w:b/>
          <w:bCs/>
        </w:rPr>
      </w:pPr>
    </w:p>
    <w:p w:rsidR="00044BF3" w:rsidRPr="00B017F0" w:rsidRDefault="00044BF3" w:rsidP="00044BF3">
      <w:pPr>
        <w:pStyle w:val="Default"/>
        <w:numPr>
          <w:ilvl w:val="0"/>
          <w:numId w:val="4"/>
        </w:numPr>
        <w:jc w:val="center"/>
        <w:rPr>
          <w:b/>
          <w:bCs/>
        </w:rPr>
      </w:pPr>
      <w:r w:rsidRPr="00B017F0">
        <w:rPr>
          <w:b/>
          <w:bCs/>
        </w:rPr>
        <w:t>Участники</w:t>
      </w:r>
    </w:p>
    <w:p w:rsidR="00044BF3" w:rsidRPr="00E752C3" w:rsidRDefault="00044BF3" w:rsidP="00044BF3">
      <w:pPr>
        <w:pStyle w:val="Default"/>
        <w:ind w:left="720"/>
      </w:pPr>
    </w:p>
    <w:p w:rsidR="00044BF3" w:rsidRPr="00E752C3" w:rsidRDefault="00044BF3" w:rsidP="00044BF3">
      <w:pPr>
        <w:pStyle w:val="Default"/>
        <w:jc w:val="both"/>
      </w:pPr>
      <w:r w:rsidRPr="00E752C3">
        <w:t xml:space="preserve">5.1. Для участия в турнире приглашаются команды </w:t>
      </w:r>
      <w:r>
        <w:t>общеобразовательных</w:t>
      </w:r>
      <w:r w:rsidRPr="00E752C3">
        <w:t xml:space="preserve"> учебных заведений</w:t>
      </w:r>
      <w:r>
        <w:t xml:space="preserve"> и профессиональных образовательных учреждений</w:t>
      </w:r>
      <w:r w:rsidRPr="00E752C3">
        <w:t xml:space="preserve">, городских и сельских поселений, </w:t>
      </w:r>
      <w:r w:rsidRPr="00E752C3">
        <w:lastRenderedPageBreak/>
        <w:t>общественных организаций и сборные команды муниципального образования «</w:t>
      </w:r>
      <w:r>
        <w:t>Светогорское городское поселение</w:t>
      </w:r>
      <w:r w:rsidRPr="00E752C3">
        <w:t>»</w:t>
      </w:r>
      <w:r>
        <w:t xml:space="preserve"> Выборгского района</w:t>
      </w:r>
      <w:r w:rsidRPr="00E752C3">
        <w:t xml:space="preserve"> Ленинградской области. Состав команды – от 2 до 5 игроков. </w:t>
      </w:r>
    </w:p>
    <w:p w:rsidR="00044BF3" w:rsidRPr="00E752C3" w:rsidRDefault="00044BF3" w:rsidP="00044BF3">
      <w:pPr>
        <w:pStyle w:val="Default"/>
        <w:jc w:val="both"/>
      </w:pPr>
      <w:r w:rsidRPr="00E752C3">
        <w:t xml:space="preserve">5.2. Возраст участников команд: от 16 до 30 лет. </w:t>
      </w:r>
    </w:p>
    <w:p w:rsidR="00044BF3" w:rsidRDefault="00044BF3" w:rsidP="00044BF3">
      <w:pPr>
        <w:pStyle w:val="Default"/>
        <w:jc w:val="both"/>
        <w:rPr>
          <w:b/>
          <w:bCs/>
        </w:rPr>
      </w:pPr>
      <w:r w:rsidRPr="00E752C3">
        <w:t>5.3. Для участия в турнире необходимо подать заявку</w:t>
      </w:r>
      <w:r w:rsidR="00BD155D">
        <w:t xml:space="preserve"> (Приложение 1)</w:t>
      </w:r>
      <w:r w:rsidRPr="00E752C3">
        <w:t xml:space="preserve"> в организационный комитет турнира не позднее </w:t>
      </w:r>
      <w:r>
        <w:rPr>
          <w:b/>
          <w:bCs/>
        </w:rPr>
        <w:t>8</w:t>
      </w:r>
      <w:r w:rsidRPr="00E752C3">
        <w:rPr>
          <w:b/>
          <w:bCs/>
        </w:rPr>
        <w:t xml:space="preserve"> </w:t>
      </w:r>
      <w:r>
        <w:rPr>
          <w:b/>
          <w:bCs/>
        </w:rPr>
        <w:t>февраля</w:t>
      </w:r>
      <w:r w:rsidRPr="00E752C3">
        <w:rPr>
          <w:b/>
          <w:bCs/>
        </w:rPr>
        <w:t xml:space="preserve"> 201</w:t>
      </w:r>
      <w:r>
        <w:rPr>
          <w:b/>
          <w:bCs/>
        </w:rPr>
        <w:t>7</w:t>
      </w:r>
      <w:r w:rsidRPr="00E752C3">
        <w:rPr>
          <w:b/>
          <w:bCs/>
        </w:rPr>
        <w:t xml:space="preserve"> </w:t>
      </w:r>
      <w:r w:rsidRPr="00E752C3">
        <w:t xml:space="preserve">г. по электронной почте </w:t>
      </w:r>
      <w:hyperlink r:id="rId5" w:history="1">
        <w:r w:rsidRPr="002552E9">
          <w:rPr>
            <w:rStyle w:val="a9"/>
            <w:b/>
          </w:rPr>
          <w:t>katerina.lanovaja@yandex.ru</w:t>
        </w:r>
      </w:hyperlink>
      <w:r>
        <w:rPr>
          <w:b/>
          <w:bCs/>
        </w:rPr>
        <w:t>.</w:t>
      </w:r>
    </w:p>
    <w:p w:rsidR="00044BF3" w:rsidRDefault="00044BF3" w:rsidP="00044BF3">
      <w:pPr>
        <w:pStyle w:val="Default"/>
        <w:jc w:val="both"/>
      </w:pPr>
      <w:r w:rsidRPr="00E752C3">
        <w:t>Организаторы Турнира оставляют за собой прав</w:t>
      </w:r>
      <w:r>
        <w:t>о</w:t>
      </w:r>
      <w:r w:rsidRPr="00E752C3">
        <w:t xml:space="preserve"> изменить дату проведения и своевременно оповестить капитанов команд или руководителей учебных заведений. </w:t>
      </w:r>
    </w:p>
    <w:p w:rsidR="00044BF3" w:rsidRDefault="00044BF3" w:rsidP="00044BF3">
      <w:pPr>
        <w:pStyle w:val="Default"/>
        <w:jc w:val="both"/>
      </w:pPr>
    </w:p>
    <w:p w:rsidR="00044BF3" w:rsidRDefault="00044BF3" w:rsidP="00044BF3">
      <w:pPr>
        <w:pStyle w:val="Default"/>
        <w:numPr>
          <w:ilvl w:val="0"/>
          <w:numId w:val="4"/>
        </w:numPr>
        <w:jc w:val="center"/>
        <w:rPr>
          <w:b/>
          <w:bCs/>
        </w:rPr>
      </w:pPr>
      <w:r>
        <w:rPr>
          <w:b/>
          <w:bCs/>
        </w:rPr>
        <w:t>Дата, м</w:t>
      </w:r>
      <w:r w:rsidRPr="00E752C3">
        <w:rPr>
          <w:b/>
          <w:bCs/>
        </w:rPr>
        <w:t>есто и время проведения Турнира</w:t>
      </w:r>
    </w:p>
    <w:p w:rsidR="00044BF3" w:rsidRPr="00E752C3" w:rsidRDefault="00044BF3" w:rsidP="00044BF3">
      <w:pPr>
        <w:pStyle w:val="Default"/>
        <w:ind w:left="720"/>
      </w:pPr>
    </w:p>
    <w:p w:rsidR="00044BF3" w:rsidRDefault="00044BF3" w:rsidP="00044BF3">
      <w:pPr>
        <w:pStyle w:val="Default"/>
        <w:jc w:val="both"/>
      </w:pPr>
      <w:r>
        <w:t xml:space="preserve">Дата проведения – </w:t>
      </w:r>
      <w:r w:rsidRPr="0057430F">
        <w:rPr>
          <w:b/>
        </w:rPr>
        <w:t>16 февр</w:t>
      </w:r>
      <w:r w:rsidR="006F26C7">
        <w:rPr>
          <w:b/>
        </w:rPr>
        <w:t>а</w:t>
      </w:r>
      <w:r w:rsidRPr="0057430F">
        <w:rPr>
          <w:b/>
        </w:rPr>
        <w:t>ля 2017 года.</w:t>
      </w:r>
    </w:p>
    <w:p w:rsidR="00044BF3" w:rsidRDefault="00044BF3" w:rsidP="00044BF3">
      <w:pPr>
        <w:pStyle w:val="Default"/>
        <w:jc w:val="both"/>
      </w:pPr>
      <w:r>
        <w:t xml:space="preserve">Место проведения: Малый зал МБУ «Культурно-спортивный комплекс г. Светогорска» (г. Светогорск, ул. Победы, д. 37). </w:t>
      </w:r>
      <w:r w:rsidRPr="00E752C3">
        <w:t xml:space="preserve">Начало </w:t>
      </w:r>
      <w:r w:rsidRPr="0057430F">
        <w:rPr>
          <w:b/>
        </w:rPr>
        <w:t>в 1</w:t>
      </w:r>
      <w:r>
        <w:rPr>
          <w:b/>
        </w:rPr>
        <w:t>5:</w:t>
      </w:r>
      <w:r w:rsidRPr="0057430F">
        <w:rPr>
          <w:b/>
        </w:rPr>
        <w:t>00.</w:t>
      </w:r>
    </w:p>
    <w:p w:rsidR="00044BF3" w:rsidRDefault="00044BF3" w:rsidP="00044BF3">
      <w:pPr>
        <w:pStyle w:val="Default"/>
        <w:jc w:val="both"/>
      </w:pPr>
    </w:p>
    <w:p w:rsidR="00044BF3" w:rsidRDefault="00044BF3" w:rsidP="00044BF3">
      <w:pPr>
        <w:pStyle w:val="Default"/>
        <w:numPr>
          <w:ilvl w:val="0"/>
          <w:numId w:val="4"/>
        </w:numPr>
        <w:jc w:val="center"/>
        <w:rPr>
          <w:b/>
        </w:rPr>
      </w:pPr>
      <w:r w:rsidRPr="00B017F0">
        <w:rPr>
          <w:b/>
        </w:rPr>
        <w:t>Победители турнира</w:t>
      </w:r>
    </w:p>
    <w:p w:rsidR="00044BF3" w:rsidRDefault="00044BF3" w:rsidP="00044BF3">
      <w:pPr>
        <w:pStyle w:val="Default"/>
      </w:pPr>
    </w:p>
    <w:p w:rsidR="00044BF3" w:rsidRPr="004075B4" w:rsidRDefault="00044BF3" w:rsidP="00044BF3">
      <w:pPr>
        <w:pStyle w:val="Default"/>
        <w:numPr>
          <w:ilvl w:val="1"/>
          <w:numId w:val="4"/>
        </w:numPr>
        <w:ind w:left="284"/>
        <w:rPr>
          <w:b/>
        </w:rPr>
      </w:pPr>
      <w:r>
        <w:rPr>
          <w:b/>
        </w:rPr>
        <w:t xml:space="preserve"> </w:t>
      </w:r>
      <w:r>
        <w:t xml:space="preserve">Победители турнира определяются в финале дебатов. </w:t>
      </w:r>
    </w:p>
    <w:p w:rsidR="00044BF3" w:rsidRPr="004075B4" w:rsidRDefault="00044BF3" w:rsidP="00044BF3">
      <w:pPr>
        <w:pStyle w:val="Default"/>
        <w:numPr>
          <w:ilvl w:val="1"/>
          <w:numId w:val="4"/>
        </w:numPr>
        <w:ind w:left="284"/>
        <w:rPr>
          <w:b/>
        </w:rPr>
      </w:pPr>
      <w:r>
        <w:t xml:space="preserve"> Победителям присуждаются 1-е, 2-е и 3-е места и они награждаются дипломами и призами.</w:t>
      </w:r>
    </w:p>
    <w:p w:rsidR="00044BF3" w:rsidRPr="001D0015" w:rsidRDefault="00044BF3" w:rsidP="00044BF3">
      <w:pPr>
        <w:pStyle w:val="aa"/>
        <w:numPr>
          <w:ilvl w:val="1"/>
          <w:numId w:val="4"/>
        </w:numPr>
        <w:ind w:left="284"/>
        <w:rPr>
          <w:rFonts w:ascii="Times New Roman" w:hAnsi="Times New Roman" w:cs="Times New Roman"/>
          <w:sz w:val="24"/>
          <w:szCs w:val="24"/>
        </w:rPr>
      </w:pPr>
      <w:r w:rsidRPr="001D0015">
        <w:rPr>
          <w:rFonts w:ascii="Times New Roman" w:hAnsi="Times New Roman" w:cs="Times New Roman"/>
          <w:sz w:val="24"/>
          <w:szCs w:val="24"/>
        </w:rPr>
        <w:t xml:space="preserve">Команда – победитель открытого турнира по дебатам МО «Светогорское городское поселение» Выборгского района Ленинградской области будет представлять </w:t>
      </w:r>
      <w:r w:rsidR="00BD155D">
        <w:rPr>
          <w:rFonts w:ascii="Times New Roman" w:hAnsi="Times New Roman" w:cs="Times New Roman"/>
          <w:sz w:val="24"/>
          <w:szCs w:val="24"/>
        </w:rPr>
        <w:t>МО «Светогорское городское поселение»</w:t>
      </w:r>
      <w:r w:rsidRPr="001D0015">
        <w:rPr>
          <w:rFonts w:ascii="Times New Roman" w:hAnsi="Times New Roman" w:cs="Times New Roman"/>
          <w:sz w:val="24"/>
          <w:szCs w:val="24"/>
        </w:rPr>
        <w:t xml:space="preserve">  на I этапе открытого турнира по дебатам МО «Выборгский район»</w:t>
      </w:r>
      <w:r>
        <w:rPr>
          <w:rFonts w:ascii="Times New Roman" w:hAnsi="Times New Roman" w:cs="Times New Roman"/>
          <w:sz w:val="24"/>
          <w:szCs w:val="24"/>
        </w:rPr>
        <w:t>.</w:t>
      </w:r>
    </w:p>
    <w:p w:rsidR="00044BF3" w:rsidRPr="00E752C3" w:rsidRDefault="00044BF3" w:rsidP="00044BF3">
      <w:pPr>
        <w:pStyle w:val="Default"/>
        <w:jc w:val="both"/>
        <w:sectPr w:rsidR="00044BF3" w:rsidRPr="00E752C3">
          <w:type w:val="continuous"/>
          <w:pgSz w:w="12240" w:h="15840"/>
          <w:pgMar w:top="1134" w:right="850" w:bottom="1134" w:left="1701" w:header="720" w:footer="720" w:gutter="0"/>
          <w:cols w:space="720"/>
          <w:noEndnote/>
        </w:sectPr>
      </w:pPr>
    </w:p>
    <w:p w:rsidR="00044BF3" w:rsidRDefault="00044BF3" w:rsidP="00044BF3">
      <w:pPr>
        <w:pStyle w:val="Default"/>
        <w:numPr>
          <w:ilvl w:val="0"/>
          <w:numId w:val="4"/>
        </w:numPr>
        <w:jc w:val="center"/>
        <w:rPr>
          <w:b/>
          <w:bCs/>
        </w:rPr>
      </w:pPr>
      <w:r w:rsidRPr="00E752C3">
        <w:rPr>
          <w:b/>
          <w:bCs/>
        </w:rPr>
        <w:t>Условия и порядок проведения</w:t>
      </w:r>
    </w:p>
    <w:p w:rsidR="00044BF3" w:rsidRPr="00E752C3" w:rsidRDefault="00044BF3" w:rsidP="00044BF3">
      <w:pPr>
        <w:pStyle w:val="Default"/>
        <w:ind w:left="720"/>
      </w:pPr>
    </w:p>
    <w:p w:rsidR="00044BF3" w:rsidRPr="00E752C3" w:rsidRDefault="00044BF3" w:rsidP="00044BF3">
      <w:pPr>
        <w:pStyle w:val="Default"/>
        <w:jc w:val="both"/>
      </w:pPr>
      <w:r w:rsidRPr="00E752C3">
        <w:rPr>
          <w:b/>
          <w:bCs/>
        </w:rPr>
        <w:t xml:space="preserve">Турнир проводится по следующей схеме: </w:t>
      </w:r>
    </w:p>
    <w:p w:rsidR="00044BF3" w:rsidRDefault="00044BF3" w:rsidP="00044BF3">
      <w:pPr>
        <w:pStyle w:val="Default"/>
        <w:numPr>
          <w:ilvl w:val="0"/>
          <w:numId w:val="5"/>
        </w:numPr>
        <w:jc w:val="both"/>
      </w:pPr>
      <w:r w:rsidRPr="00E752C3">
        <w:t xml:space="preserve">в начале Турнира методом жеребьёвки выбираются противоборствующие пары команд; </w:t>
      </w:r>
    </w:p>
    <w:p w:rsidR="00044BF3" w:rsidRPr="00E752C3" w:rsidRDefault="00044BF3" w:rsidP="00044BF3">
      <w:pPr>
        <w:pStyle w:val="Default"/>
        <w:numPr>
          <w:ilvl w:val="0"/>
          <w:numId w:val="5"/>
        </w:numPr>
        <w:jc w:val="both"/>
      </w:pPr>
      <w:r w:rsidRPr="00E752C3">
        <w:t xml:space="preserve">затем, команды случайным образом определяют тему, позиции которой они будут защищать; </w:t>
      </w:r>
    </w:p>
    <w:p w:rsidR="00044BF3" w:rsidRPr="00E752C3" w:rsidRDefault="00044BF3" w:rsidP="00044BF3">
      <w:pPr>
        <w:pStyle w:val="Default"/>
        <w:numPr>
          <w:ilvl w:val="0"/>
          <w:numId w:val="5"/>
        </w:numPr>
        <w:jc w:val="both"/>
      </w:pPr>
      <w:r w:rsidRPr="00E752C3">
        <w:t xml:space="preserve">каждая команда путём жеребьёвки определяет, какую сторону в данном вопросе будет отстаивать («за» или «против»); </w:t>
      </w:r>
    </w:p>
    <w:p w:rsidR="00044BF3" w:rsidRPr="00E752C3" w:rsidRDefault="00044BF3" w:rsidP="00044BF3">
      <w:pPr>
        <w:pStyle w:val="Default"/>
        <w:numPr>
          <w:ilvl w:val="0"/>
          <w:numId w:val="5"/>
        </w:numPr>
        <w:jc w:val="both"/>
      </w:pPr>
      <w:r w:rsidRPr="00E752C3">
        <w:t xml:space="preserve">команде даётся 15 минут на подготовку речи в защиту своей позиции; </w:t>
      </w:r>
    </w:p>
    <w:p w:rsidR="00044BF3" w:rsidRPr="00E752C3" w:rsidRDefault="00044BF3" w:rsidP="00044BF3">
      <w:pPr>
        <w:pStyle w:val="Default"/>
        <w:numPr>
          <w:ilvl w:val="0"/>
          <w:numId w:val="5"/>
        </w:numPr>
        <w:jc w:val="both"/>
      </w:pPr>
      <w:r w:rsidRPr="00E752C3">
        <w:t xml:space="preserve">после подготовки, для </w:t>
      </w:r>
      <w:proofErr w:type="spellStart"/>
      <w:r w:rsidRPr="00E752C3">
        <w:t>декламирования</w:t>
      </w:r>
      <w:proofErr w:type="spellEnd"/>
      <w:r w:rsidRPr="00E752C3">
        <w:t xml:space="preserve"> речи, в защиту своей позиции приглашается один представитель команды, отстаивающей сторону «за», затем сторона «против»; </w:t>
      </w:r>
    </w:p>
    <w:p w:rsidR="00044BF3" w:rsidRPr="00E752C3" w:rsidRDefault="00044BF3" w:rsidP="00044BF3">
      <w:pPr>
        <w:pStyle w:val="Default"/>
        <w:numPr>
          <w:ilvl w:val="0"/>
          <w:numId w:val="5"/>
        </w:numPr>
        <w:jc w:val="both"/>
      </w:pPr>
      <w:r w:rsidRPr="00E752C3">
        <w:t xml:space="preserve">время для выступления не более 3 минут, 3 минуты для ответов на вопросы; </w:t>
      </w:r>
    </w:p>
    <w:p w:rsidR="00BD155D" w:rsidRDefault="00BD155D" w:rsidP="00044BF3">
      <w:pPr>
        <w:pStyle w:val="Default"/>
        <w:jc w:val="center"/>
        <w:rPr>
          <w:b/>
          <w:bCs/>
        </w:rPr>
      </w:pPr>
    </w:p>
    <w:p w:rsidR="00044BF3" w:rsidRDefault="00044BF3" w:rsidP="00044BF3">
      <w:pPr>
        <w:pStyle w:val="Default"/>
        <w:jc w:val="center"/>
        <w:rPr>
          <w:b/>
          <w:bCs/>
        </w:rPr>
      </w:pPr>
      <w:r w:rsidRPr="00E752C3">
        <w:rPr>
          <w:b/>
          <w:bCs/>
        </w:rPr>
        <w:t>Три принципа дебатов</w:t>
      </w:r>
    </w:p>
    <w:p w:rsidR="00044BF3" w:rsidRPr="00E752C3" w:rsidRDefault="00044BF3" w:rsidP="00044BF3">
      <w:pPr>
        <w:pStyle w:val="Default"/>
        <w:jc w:val="center"/>
      </w:pPr>
    </w:p>
    <w:p w:rsidR="00044BF3" w:rsidRPr="00E752C3" w:rsidRDefault="00044BF3" w:rsidP="00044BF3">
      <w:pPr>
        <w:pStyle w:val="Default"/>
        <w:jc w:val="both"/>
      </w:pPr>
      <w:r w:rsidRPr="00E752C3">
        <w:rPr>
          <w:b/>
          <w:bCs/>
        </w:rPr>
        <w:t>1. Обучение важнее победы</w:t>
      </w:r>
      <w:r w:rsidRPr="00E752C3">
        <w:t xml:space="preserve">. Дебаты организованы таким образом, чтобы помочь получить знания и умения, необходимые для преуспевания в современном обществе. Изначально они были задуманы как вид деятельности, обогащающий образование и одновременно доставляющий удовольствие. Желание учиться и совершенствоваться не должно позволить использовать недозволенные приемы – необходимо проявить свой характер и приобрести уважение окружающих. </w:t>
      </w:r>
    </w:p>
    <w:p w:rsidR="00044BF3" w:rsidRPr="00E752C3" w:rsidRDefault="00044BF3" w:rsidP="00044BF3">
      <w:pPr>
        <w:pStyle w:val="Default"/>
        <w:jc w:val="both"/>
      </w:pPr>
      <w:r w:rsidRPr="00E752C3">
        <w:rPr>
          <w:b/>
          <w:bCs/>
        </w:rPr>
        <w:lastRenderedPageBreak/>
        <w:t xml:space="preserve">2. Честность. </w:t>
      </w:r>
      <w:r w:rsidRPr="00E752C3">
        <w:t xml:space="preserve">Честность – стержень дебатов. Мы всегда хотим знать правду и, зачастую, наша позиция зависит от доминирования какой-то группы аргументов и не полной информации о наличии других фактов. Признать, что ты не все знаешь – уже победа над собой, использовать подлинные факты – обязанность всех </w:t>
      </w:r>
      <w:proofErr w:type="spellStart"/>
      <w:r w:rsidRPr="00E752C3">
        <w:t>дебатеров</w:t>
      </w:r>
      <w:proofErr w:type="spellEnd"/>
      <w:r w:rsidRPr="00E752C3">
        <w:t xml:space="preserve">. Доверять игрокам и той информации, которую они используют, нужно так же, как доверяешь себе. </w:t>
      </w:r>
    </w:p>
    <w:p w:rsidR="00044BF3" w:rsidRDefault="00044BF3" w:rsidP="00044BF3">
      <w:pPr>
        <w:pStyle w:val="Default"/>
        <w:jc w:val="both"/>
      </w:pPr>
      <w:r w:rsidRPr="00E752C3">
        <w:rPr>
          <w:b/>
          <w:bCs/>
        </w:rPr>
        <w:t xml:space="preserve">3. Уважение к оппоненту. </w:t>
      </w:r>
      <w:r w:rsidRPr="00E752C3">
        <w:t xml:space="preserve">Дебаты не касаются личности участников. Нельзя унижать человека за то, что он с вами не согласен. Дебаты касаются идей и их столкновения, а также того, какие идеи полезны человечеству. А в столкновении идей единственным приемлемым оружием могут быть только обоснованные аргументы. Другими словами, вы должны «нападать» на аргументы, рассуждения и свидетельства – но не на оппонента. </w:t>
      </w:r>
    </w:p>
    <w:p w:rsidR="00044BF3" w:rsidRPr="00E752C3" w:rsidRDefault="00044BF3" w:rsidP="00044BF3">
      <w:pPr>
        <w:pStyle w:val="Default"/>
        <w:jc w:val="both"/>
      </w:pPr>
    </w:p>
    <w:p w:rsidR="00044BF3" w:rsidRPr="00E752C3" w:rsidRDefault="00044BF3" w:rsidP="00044BF3">
      <w:pPr>
        <w:pStyle w:val="Default"/>
        <w:jc w:val="center"/>
      </w:pPr>
      <w:r w:rsidRPr="00E752C3">
        <w:rPr>
          <w:b/>
          <w:bCs/>
        </w:rPr>
        <w:t>Правила Парламентских дебатов</w:t>
      </w:r>
    </w:p>
    <w:p w:rsidR="00044BF3" w:rsidRPr="00E752C3" w:rsidRDefault="00BD155D" w:rsidP="00044BF3">
      <w:pPr>
        <w:pStyle w:val="Default"/>
        <w:jc w:val="both"/>
      </w:pPr>
      <w:r>
        <w:rPr>
          <w:b/>
          <w:bCs/>
        </w:rPr>
        <w:t>Судейские критерии:</w:t>
      </w:r>
    </w:p>
    <w:p w:rsidR="00044BF3" w:rsidRPr="00E752C3" w:rsidRDefault="00044BF3" w:rsidP="00044BF3">
      <w:pPr>
        <w:pStyle w:val="Default"/>
        <w:jc w:val="both"/>
      </w:pPr>
      <w:r w:rsidRPr="00E752C3">
        <w:rPr>
          <w:b/>
          <w:bCs/>
        </w:rPr>
        <w:t xml:space="preserve">Основной критерий парламентских дебатов – убедительность. </w:t>
      </w:r>
      <w:r w:rsidRPr="00E752C3">
        <w:t xml:space="preserve">В отличие от некоторых других форм дебатов, команда не получит автоматически победу только из-за того, что их оппоненты упустили аргумент или еще чего-нибудь в этом роде. Скорее, судья отдаст победу той команде, которая, по его мнению, лучше продебатировала – чьи аргументы он нашел более убедительными. </w:t>
      </w:r>
    </w:p>
    <w:p w:rsidR="00044BF3" w:rsidRPr="00E752C3" w:rsidRDefault="00044BF3" w:rsidP="00044BF3">
      <w:pPr>
        <w:pStyle w:val="Default"/>
        <w:jc w:val="both"/>
      </w:pPr>
      <w:r w:rsidRPr="00E752C3">
        <w:rPr>
          <w:b/>
          <w:bCs/>
        </w:rPr>
        <w:t xml:space="preserve">Аргументация и анализ. </w:t>
      </w:r>
      <w:r w:rsidRPr="00E752C3">
        <w:t xml:space="preserve">Это – краеугольный камень парламентских дебатов. Команда, которая представляет последовательный и логичный анализ будет ближе к победе чем та, которая выезжает только на утверждениях или эмоциях. Аргументы должны быть убедительными и обеспечивать столкновение с ценностями оппонентов. </w:t>
      </w:r>
    </w:p>
    <w:p w:rsidR="00044BF3" w:rsidRPr="00E752C3" w:rsidRDefault="00044BF3" w:rsidP="00044BF3">
      <w:pPr>
        <w:pStyle w:val="Default"/>
        <w:jc w:val="both"/>
      </w:pPr>
      <w:r w:rsidRPr="00E752C3">
        <w:rPr>
          <w:b/>
          <w:bCs/>
        </w:rPr>
        <w:t xml:space="preserve">Содержание. </w:t>
      </w:r>
      <w:r w:rsidRPr="00E752C3">
        <w:t xml:space="preserve">Несмотря на то, что парламентские дебаты не базируется исключительно на фактах и статистике, примеры из реальной жизни и знание фактов, использованные для укрепления Вашей позиции, всегда Вам помогут. Хотя факты не следует использовать как опору, которая устраняет необходимость анализа, они могут послужить Вам для усиления абстрактной аргументации. </w:t>
      </w:r>
    </w:p>
    <w:p w:rsidR="00044BF3" w:rsidRPr="00E752C3" w:rsidRDefault="00044BF3" w:rsidP="00044BF3">
      <w:pPr>
        <w:pStyle w:val="Default"/>
        <w:jc w:val="both"/>
      </w:pPr>
      <w:r w:rsidRPr="00E752C3">
        <w:rPr>
          <w:b/>
          <w:bCs/>
        </w:rPr>
        <w:t xml:space="preserve">Опровержение. </w:t>
      </w:r>
      <w:r w:rsidRPr="00E752C3">
        <w:t xml:space="preserve">Недостаточно просто представить свою точку зрения в каком-либо вопросе – убедитесь, что Вы прямо противостоите аргументам оппонентов, и противостоите успешно. Опять-таки, просто забытого аргумента недостаточно, чтобы автоматически выиграть или проиграть раунд (по крайней мере, если это – не ключевой аргумент), но убедительное опровержение совершенно необходимо, если Вы надеетесь выиграть. </w:t>
      </w:r>
    </w:p>
    <w:p w:rsidR="00044BF3" w:rsidRDefault="00044BF3" w:rsidP="00044BF3">
      <w:pPr>
        <w:pStyle w:val="Default"/>
        <w:jc w:val="both"/>
      </w:pPr>
      <w:r w:rsidRPr="00E752C3">
        <w:rPr>
          <w:b/>
          <w:bCs/>
        </w:rPr>
        <w:t xml:space="preserve">Организация. </w:t>
      </w:r>
      <w:r w:rsidRPr="00E752C3">
        <w:t xml:space="preserve">Судьи ценят речь, аргументы в которой четко и тщательно обозначены и преподнесены. Различные линии аргументации должны быть четко </w:t>
      </w:r>
      <w:r>
        <w:t xml:space="preserve">разделены. Это возможно сделать </w:t>
      </w:r>
      <w:r w:rsidRPr="00E752C3">
        <w:t>через ссылки на аргументы (и используя другие технологии</w:t>
      </w:r>
      <w:r>
        <w:t>).</w:t>
      </w:r>
    </w:p>
    <w:p w:rsidR="00044BF3" w:rsidRPr="00E752C3" w:rsidRDefault="00044BF3" w:rsidP="00044BF3">
      <w:pPr>
        <w:pStyle w:val="Default"/>
        <w:jc w:val="both"/>
        <w:sectPr w:rsidR="00044BF3" w:rsidRPr="00E752C3">
          <w:type w:val="continuous"/>
          <w:pgSz w:w="12240" w:h="15840"/>
          <w:pgMar w:top="1134" w:right="850" w:bottom="1134" w:left="1701" w:header="720" w:footer="720" w:gutter="0"/>
          <w:cols w:space="720"/>
          <w:noEndnote/>
        </w:sectPr>
      </w:pPr>
    </w:p>
    <w:p w:rsidR="00044BF3" w:rsidRPr="00E752C3" w:rsidRDefault="00044BF3" w:rsidP="00044BF3">
      <w:pPr>
        <w:pStyle w:val="Default"/>
        <w:jc w:val="both"/>
      </w:pPr>
      <w:r w:rsidRPr="00E752C3">
        <w:rPr>
          <w:b/>
          <w:bCs/>
        </w:rPr>
        <w:t xml:space="preserve">Стиль и риторика. </w:t>
      </w:r>
      <w:r w:rsidRPr="00E752C3">
        <w:t xml:space="preserve">Манера, в которой аргументы представлены, не менее важна, чем сами аргументы. Гладкая, отшлифованная и убедительная речь всегда впечатляет судей. Использование различных техник риторики добавляет огоньку в речь и Ваша презентация от этого только выиграет. </w:t>
      </w:r>
    </w:p>
    <w:p w:rsidR="00044BF3" w:rsidRPr="00E752C3" w:rsidRDefault="00044BF3" w:rsidP="00044BF3">
      <w:pPr>
        <w:pStyle w:val="Default"/>
        <w:jc w:val="both"/>
      </w:pPr>
      <w:r w:rsidRPr="00E752C3">
        <w:rPr>
          <w:b/>
          <w:bCs/>
        </w:rPr>
        <w:t xml:space="preserve">Юмор. </w:t>
      </w:r>
      <w:r w:rsidRPr="00E752C3">
        <w:t xml:space="preserve">Юмор – важная составляющая парламентских дебатов и использование его (юмора) может усилить влияние Вашей речи. Юмор, уместный сарказм, веселые примеры и анекдоты будут по достоинству оценены большинством судей. Неуместные шутки, приколы на грани оскорбления и тщетная комедийность, скорее всего, оценены не будут. </w:t>
      </w:r>
    </w:p>
    <w:p w:rsidR="00044BF3" w:rsidRPr="00E752C3" w:rsidRDefault="00044BF3" w:rsidP="00044BF3">
      <w:pPr>
        <w:pStyle w:val="Default"/>
        <w:jc w:val="both"/>
      </w:pPr>
      <w:r w:rsidRPr="00E752C3">
        <w:rPr>
          <w:b/>
          <w:bCs/>
        </w:rPr>
        <w:t xml:space="preserve">Вопросы. </w:t>
      </w:r>
      <w:proofErr w:type="spellStart"/>
      <w:r w:rsidRPr="00E752C3">
        <w:t>Дебатер</w:t>
      </w:r>
      <w:proofErr w:type="spellEnd"/>
      <w:r w:rsidRPr="00E752C3">
        <w:t xml:space="preserve">, использующий вопросы, будет иметь постоянное преимущество по ходу раунда. Умением как задавать остроумные вопросы, так и мгновенно и эффективно отвечать на них, Вы можете продемонстрировать способность к импровизированному мышлению – качество, которое ценится почти каждым судьей. </w:t>
      </w:r>
    </w:p>
    <w:p w:rsidR="00044BF3" w:rsidRPr="00E752C3" w:rsidRDefault="00044BF3" w:rsidP="00044BF3">
      <w:pPr>
        <w:pStyle w:val="Default"/>
        <w:jc w:val="both"/>
      </w:pPr>
      <w:r w:rsidRPr="00E752C3">
        <w:rPr>
          <w:b/>
          <w:bCs/>
        </w:rPr>
        <w:t xml:space="preserve">Работа в команде. </w:t>
      </w:r>
      <w:r w:rsidRPr="00E752C3">
        <w:t xml:space="preserve">От </w:t>
      </w:r>
      <w:proofErr w:type="spellStart"/>
      <w:r w:rsidRPr="00E752C3">
        <w:t>дебатеров</w:t>
      </w:r>
      <w:proofErr w:type="spellEnd"/>
      <w:r w:rsidRPr="00E752C3">
        <w:t xml:space="preserve"> ожидается командная работа, взаимное усиление аргументов друг друга и последовательное внедрение философии команды на протяжении </w:t>
      </w:r>
      <w:r w:rsidRPr="00E752C3">
        <w:lastRenderedPageBreak/>
        <w:t xml:space="preserve">всего раунда. Не противоречьте своему напарнику – лучше расширяйте введенный раннее аргумент для того, чтобы усилить его эффект и помочь Вашему партнеру достигнуть цели. </w:t>
      </w:r>
    </w:p>
    <w:p w:rsidR="00044BF3" w:rsidRPr="00E752C3" w:rsidRDefault="00044BF3" w:rsidP="00044BF3">
      <w:pPr>
        <w:pStyle w:val="Default"/>
        <w:jc w:val="both"/>
      </w:pPr>
      <w:r w:rsidRPr="00E752C3">
        <w:rPr>
          <w:b/>
          <w:bCs/>
        </w:rPr>
        <w:t xml:space="preserve">Спикерские баллы </w:t>
      </w:r>
    </w:p>
    <w:p w:rsidR="00044BF3" w:rsidRDefault="00044BF3" w:rsidP="00044BF3">
      <w:pPr>
        <w:pStyle w:val="Default"/>
        <w:jc w:val="both"/>
      </w:pPr>
      <w:r w:rsidRPr="00E752C3">
        <w:t xml:space="preserve">После окончания дуэли, Судейская коллегия выставляет каждому из спикеров от 1 до 10 очков «спикерских баллов». Несмотря на свое название, спикерские баллы основаны не только на стилистических способностях спикера. Скорее, они отражают общий уровень </w:t>
      </w:r>
      <w:proofErr w:type="spellStart"/>
      <w:r w:rsidRPr="00E752C3">
        <w:t>дебатирования</w:t>
      </w:r>
      <w:proofErr w:type="spellEnd"/>
      <w:r w:rsidRPr="00E752C3">
        <w:t>, показанный спикером – включая аргументацию, анализ и опровержение в</w:t>
      </w:r>
      <w:r>
        <w:t xml:space="preserve"> дополнение к стилю и риторике</w:t>
      </w:r>
      <w:r w:rsidR="00BD155D">
        <w:t>.</w:t>
      </w:r>
    </w:p>
    <w:p w:rsidR="00BD155D" w:rsidRDefault="00BD155D" w:rsidP="00BD155D">
      <w:pPr>
        <w:pStyle w:val="Default"/>
        <w:jc w:val="right"/>
      </w:pPr>
    </w:p>
    <w:p w:rsidR="00BD155D" w:rsidRDefault="00BD155D" w:rsidP="00BD155D">
      <w:pPr>
        <w:pStyle w:val="Default"/>
        <w:jc w:val="right"/>
      </w:pPr>
    </w:p>
    <w:p w:rsidR="00BD155D" w:rsidRDefault="00BD155D" w:rsidP="00BD155D">
      <w:pPr>
        <w:pStyle w:val="Default"/>
        <w:jc w:val="right"/>
      </w:pPr>
    </w:p>
    <w:p w:rsidR="00BD155D" w:rsidRDefault="00BD155D" w:rsidP="00BD155D">
      <w:pPr>
        <w:pStyle w:val="Default"/>
        <w:jc w:val="right"/>
      </w:pPr>
    </w:p>
    <w:p w:rsidR="00BD155D" w:rsidRDefault="00BD155D" w:rsidP="00BD155D">
      <w:pPr>
        <w:pStyle w:val="Default"/>
        <w:jc w:val="right"/>
      </w:pPr>
    </w:p>
    <w:p w:rsidR="00BD155D" w:rsidRDefault="00BD155D" w:rsidP="00BD155D">
      <w:pPr>
        <w:pStyle w:val="Default"/>
        <w:jc w:val="right"/>
      </w:pPr>
    </w:p>
    <w:p w:rsidR="00BD155D" w:rsidRDefault="00BD155D" w:rsidP="00BD155D">
      <w:pPr>
        <w:pStyle w:val="Default"/>
        <w:jc w:val="right"/>
      </w:pPr>
    </w:p>
    <w:p w:rsidR="00BD155D" w:rsidRDefault="00BD155D" w:rsidP="00BD155D">
      <w:pPr>
        <w:pStyle w:val="Default"/>
        <w:jc w:val="right"/>
      </w:pPr>
    </w:p>
    <w:p w:rsidR="00BD155D" w:rsidRDefault="00BD155D" w:rsidP="00BD155D">
      <w:pPr>
        <w:pStyle w:val="Default"/>
        <w:jc w:val="right"/>
      </w:pPr>
    </w:p>
    <w:p w:rsidR="00BD155D" w:rsidRDefault="00BD155D" w:rsidP="00BD155D">
      <w:pPr>
        <w:pStyle w:val="Default"/>
        <w:jc w:val="right"/>
      </w:pPr>
    </w:p>
    <w:p w:rsidR="00BD155D" w:rsidRDefault="00BD155D" w:rsidP="00BD155D">
      <w:pPr>
        <w:pStyle w:val="Default"/>
        <w:jc w:val="right"/>
      </w:pPr>
    </w:p>
    <w:p w:rsidR="00BD155D" w:rsidRDefault="00BD155D" w:rsidP="00BD155D">
      <w:pPr>
        <w:pStyle w:val="Default"/>
        <w:jc w:val="right"/>
      </w:pPr>
    </w:p>
    <w:p w:rsidR="00BD155D" w:rsidRPr="00E752C3" w:rsidRDefault="00BD155D" w:rsidP="00BD155D">
      <w:pPr>
        <w:pStyle w:val="Default"/>
        <w:jc w:val="right"/>
        <w:sectPr w:rsidR="00BD155D" w:rsidRPr="00E752C3">
          <w:type w:val="continuous"/>
          <w:pgSz w:w="12240" w:h="15840"/>
          <w:pgMar w:top="1134" w:right="850" w:bottom="1134" w:left="1701" w:header="720" w:footer="720" w:gutter="0"/>
          <w:cols w:space="720"/>
          <w:noEndnote/>
        </w:sectPr>
      </w:pPr>
    </w:p>
    <w:p w:rsidR="00044BF3" w:rsidRDefault="00BD155D" w:rsidP="00BD155D">
      <w:pPr>
        <w:pStyle w:val="Default"/>
        <w:jc w:val="right"/>
      </w:pPr>
      <w:r>
        <w:lastRenderedPageBreak/>
        <w:t xml:space="preserve">Приложение </w:t>
      </w:r>
    </w:p>
    <w:p w:rsidR="001C3870" w:rsidRDefault="001C3870" w:rsidP="00BD155D">
      <w:pPr>
        <w:pStyle w:val="Default"/>
        <w:jc w:val="right"/>
      </w:pPr>
      <w:r>
        <w:t xml:space="preserve">к Положению открытого турнира по дебатам </w:t>
      </w:r>
    </w:p>
    <w:p w:rsidR="001C3870" w:rsidRDefault="001C3870" w:rsidP="00BD155D">
      <w:pPr>
        <w:pStyle w:val="Default"/>
        <w:jc w:val="right"/>
      </w:pPr>
      <w:r>
        <w:t>МО «Светогорское городское поселение»</w:t>
      </w:r>
    </w:p>
    <w:p w:rsidR="00BD155D" w:rsidRDefault="00BD155D" w:rsidP="00BD155D">
      <w:pPr>
        <w:pStyle w:val="Default"/>
        <w:jc w:val="center"/>
        <w:rPr>
          <w:b/>
          <w:bCs/>
        </w:rPr>
      </w:pPr>
    </w:p>
    <w:p w:rsidR="001C3870" w:rsidRDefault="001C3870" w:rsidP="00BD155D">
      <w:pPr>
        <w:pStyle w:val="Default"/>
        <w:jc w:val="center"/>
        <w:rPr>
          <w:b/>
          <w:bCs/>
        </w:rPr>
      </w:pPr>
    </w:p>
    <w:p w:rsidR="00BD155D" w:rsidRPr="00E752C3" w:rsidRDefault="00BD155D" w:rsidP="00BD155D">
      <w:pPr>
        <w:pStyle w:val="Default"/>
        <w:jc w:val="center"/>
      </w:pPr>
      <w:r w:rsidRPr="00E752C3">
        <w:rPr>
          <w:b/>
          <w:bCs/>
        </w:rPr>
        <w:t>Заявка</w:t>
      </w:r>
    </w:p>
    <w:p w:rsidR="00BD155D" w:rsidRPr="00E752C3" w:rsidRDefault="00BD155D" w:rsidP="00BD155D">
      <w:pPr>
        <w:pStyle w:val="Default"/>
        <w:jc w:val="center"/>
      </w:pPr>
      <w:r w:rsidRPr="00E752C3">
        <w:rPr>
          <w:b/>
          <w:bCs/>
        </w:rPr>
        <w:t>на участие в открытом турнире по дебатам</w:t>
      </w:r>
    </w:p>
    <w:p w:rsidR="00BD155D" w:rsidRPr="00E752C3" w:rsidRDefault="00BD155D" w:rsidP="00BD155D">
      <w:pPr>
        <w:pStyle w:val="Default"/>
        <w:jc w:val="center"/>
      </w:pPr>
      <w:r w:rsidRPr="00E752C3">
        <w:rPr>
          <w:b/>
          <w:bCs/>
        </w:rPr>
        <w:t>муниципального образования «</w:t>
      </w:r>
      <w:r>
        <w:rPr>
          <w:b/>
          <w:bCs/>
        </w:rPr>
        <w:t>Светогорское городское поселение</w:t>
      </w:r>
      <w:r w:rsidRPr="00E752C3">
        <w:rPr>
          <w:b/>
          <w:bCs/>
        </w:rPr>
        <w:t>»</w:t>
      </w:r>
      <w:r>
        <w:rPr>
          <w:b/>
          <w:bCs/>
        </w:rPr>
        <w:t xml:space="preserve"> Выборгского района</w:t>
      </w:r>
    </w:p>
    <w:p w:rsidR="00BD155D" w:rsidRPr="00E752C3" w:rsidRDefault="00BD155D" w:rsidP="00BD155D">
      <w:pPr>
        <w:pStyle w:val="Default"/>
        <w:jc w:val="center"/>
      </w:pPr>
      <w:r w:rsidRPr="00E752C3">
        <w:rPr>
          <w:b/>
          <w:bCs/>
        </w:rPr>
        <w:t>Ленинградской области</w:t>
      </w:r>
    </w:p>
    <w:p w:rsidR="00BD155D" w:rsidRPr="00E752C3" w:rsidRDefault="00BD155D" w:rsidP="00BD155D">
      <w:pPr>
        <w:pStyle w:val="Default"/>
        <w:jc w:val="both"/>
      </w:pPr>
      <w:r w:rsidRPr="00E752C3">
        <w:rPr>
          <w:i/>
          <w:iCs/>
        </w:rPr>
        <w:t xml:space="preserve">__________________________________________________________________________________ </w:t>
      </w:r>
      <w:r w:rsidRPr="00E752C3">
        <w:t xml:space="preserve">Название команды </w:t>
      </w:r>
    </w:p>
    <w:p w:rsidR="00BD155D" w:rsidRDefault="00BD155D" w:rsidP="00BD155D">
      <w:pPr>
        <w:pStyle w:val="Default"/>
        <w:jc w:val="both"/>
      </w:pPr>
      <w:r w:rsidRPr="00E752C3">
        <w:t xml:space="preserve">__________________________________________________________________________________ Наименование направляющей организации </w:t>
      </w:r>
    </w:p>
    <w:p w:rsidR="00BD155D" w:rsidRPr="00E752C3" w:rsidRDefault="00BD155D" w:rsidP="00BD155D">
      <w:pPr>
        <w:pStyle w:val="Default"/>
        <w:jc w:val="both"/>
      </w:pP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408"/>
        <w:gridCol w:w="1278"/>
        <w:gridCol w:w="2551"/>
        <w:gridCol w:w="2410"/>
      </w:tblGrid>
      <w:tr w:rsidR="00BD155D" w:rsidRPr="00E752C3" w:rsidTr="00346591">
        <w:trPr>
          <w:trHeight w:val="762"/>
        </w:trPr>
        <w:tc>
          <w:tcPr>
            <w:tcW w:w="1809" w:type="dxa"/>
          </w:tcPr>
          <w:p w:rsidR="00BD155D" w:rsidRPr="00E752C3" w:rsidRDefault="00BD155D" w:rsidP="00346591">
            <w:pPr>
              <w:pStyle w:val="Default"/>
              <w:jc w:val="both"/>
            </w:pPr>
            <w:r w:rsidRPr="00E752C3">
              <w:rPr>
                <w:b/>
                <w:bCs/>
              </w:rPr>
              <w:t xml:space="preserve">Статус </w:t>
            </w:r>
          </w:p>
        </w:tc>
        <w:tc>
          <w:tcPr>
            <w:tcW w:w="2408" w:type="dxa"/>
          </w:tcPr>
          <w:p w:rsidR="00BD155D" w:rsidRPr="00E752C3" w:rsidRDefault="00BD155D" w:rsidP="00346591">
            <w:pPr>
              <w:pStyle w:val="Default"/>
              <w:jc w:val="both"/>
            </w:pPr>
            <w:r w:rsidRPr="00E752C3">
              <w:rPr>
                <w:b/>
                <w:bCs/>
              </w:rPr>
              <w:t xml:space="preserve">Ф.И.О. </w:t>
            </w:r>
          </w:p>
        </w:tc>
        <w:tc>
          <w:tcPr>
            <w:tcW w:w="1278" w:type="dxa"/>
          </w:tcPr>
          <w:p w:rsidR="00BD155D" w:rsidRPr="00E752C3" w:rsidRDefault="00BD155D" w:rsidP="00346591">
            <w:pPr>
              <w:pStyle w:val="Default"/>
              <w:jc w:val="both"/>
            </w:pPr>
            <w:r w:rsidRPr="00E752C3">
              <w:rPr>
                <w:b/>
                <w:bCs/>
              </w:rPr>
              <w:t xml:space="preserve">Дата рождения </w:t>
            </w:r>
          </w:p>
        </w:tc>
        <w:tc>
          <w:tcPr>
            <w:tcW w:w="2551" w:type="dxa"/>
          </w:tcPr>
          <w:p w:rsidR="00BD155D" w:rsidRPr="00E752C3" w:rsidRDefault="00BD155D" w:rsidP="00346591">
            <w:pPr>
              <w:pStyle w:val="Default"/>
              <w:jc w:val="both"/>
            </w:pPr>
            <w:r w:rsidRPr="00E752C3">
              <w:rPr>
                <w:b/>
                <w:bCs/>
              </w:rPr>
              <w:t xml:space="preserve">Контактный телефон </w:t>
            </w:r>
          </w:p>
          <w:p w:rsidR="00BD155D" w:rsidRPr="00E752C3" w:rsidRDefault="00BD155D" w:rsidP="00346591">
            <w:pPr>
              <w:pStyle w:val="Default"/>
              <w:jc w:val="both"/>
            </w:pPr>
            <w:r w:rsidRPr="00E752C3">
              <w:t xml:space="preserve">(обязательно) </w:t>
            </w:r>
          </w:p>
        </w:tc>
        <w:tc>
          <w:tcPr>
            <w:tcW w:w="2410" w:type="dxa"/>
          </w:tcPr>
          <w:p w:rsidR="00BD155D" w:rsidRPr="00E752C3" w:rsidRDefault="00BD155D" w:rsidP="00346591">
            <w:pPr>
              <w:pStyle w:val="Default"/>
              <w:jc w:val="both"/>
            </w:pPr>
            <w:r w:rsidRPr="00E752C3">
              <w:rPr>
                <w:b/>
                <w:bCs/>
              </w:rPr>
              <w:t xml:space="preserve">Электронный адрес </w:t>
            </w:r>
          </w:p>
          <w:p w:rsidR="00BD155D" w:rsidRPr="00E752C3" w:rsidRDefault="00BD155D" w:rsidP="00346591">
            <w:pPr>
              <w:pStyle w:val="Default"/>
              <w:jc w:val="both"/>
            </w:pPr>
            <w:r w:rsidRPr="00E752C3">
              <w:rPr>
                <w:b/>
                <w:bCs/>
              </w:rPr>
              <w:t xml:space="preserve">капитана </w:t>
            </w:r>
            <w:r w:rsidRPr="00E752C3">
              <w:t xml:space="preserve">(обязательно) </w:t>
            </w:r>
          </w:p>
        </w:tc>
      </w:tr>
      <w:tr w:rsidR="00BD155D" w:rsidRPr="00E752C3" w:rsidTr="00346591">
        <w:trPr>
          <w:trHeight w:val="303"/>
        </w:trPr>
        <w:tc>
          <w:tcPr>
            <w:tcW w:w="1809" w:type="dxa"/>
          </w:tcPr>
          <w:p w:rsidR="00BD155D" w:rsidRPr="00E752C3" w:rsidRDefault="00BD155D" w:rsidP="00346591">
            <w:pPr>
              <w:pStyle w:val="Default"/>
              <w:jc w:val="both"/>
            </w:pPr>
            <w:r w:rsidRPr="00E752C3">
              <w:t xml:space="preserve">Капитан команды </w:t>
            </w:r>
          </w:p>
        </w:tc>
        <w:tc>
          <w:tcPr>
            <w:tcW w:w="2408" w:type="dxa"/>
          </w:tcPr>
          <w:p w:rsidR="00BD155D" w:rsidRPr="00E752C3" w:rsidRDefault="00BD155D" w:rsidP="00346591">
            <w:pPr>
              <w:pStyle w:val="Default"/>
              <w:jc w:val="both"/>
            </w:pPr>
          </w:p>
        </w:tc>
        <w:tc>
          <w:tcPr>
            <w:tcW w:w="1278" w:type="dxa"/>
          </w:tcPr>
          <w:p w:rsidR="00BD155D" w:rsidRPr="00E752C3" w:rsidRDefault="00BD155D" w:rsidP="00346591">
            <w:pPr>
              <w:pStyle w:val="Default"/>
              <w:jc w:val="both"/>
            </w:pPr>
          </w:p>
        </w:tc>
        <w:tc>
          <w:tcPr>
            <w:tcW w:w="2551" w:type="dxa"/>
          </w:tcPr>
          <w:p w:rsidR="00BD155D" w:rsidRPr="00E752C3" w:rsidRDefault="00BD155D" w:rsidP="00346591">
            <w:pPr>
              <w:pStyle w:val="Default"/>
              <w:jc w:val="both"/>
            </w:pPr>
          </w:p>
        </w:tc>
        <w:tc>
          <w:tcPr>
            <w:tcW w:w="2410" w:type="dxa"/>
          </w:tcPr>
          <w:p w:rsidR="00BD155D" w:rsidRPr="00E752C3" w:rsidRDefault="00BD155D" w:rsidP="00346591">
            <w:pPr>
              <w:pStyle w:val="Default"/>
              <w:jc w:val="both"/>
            </w:pPr>
          </w:p>
        </w:tc>
      </w:tr>
      <w:tr w:rsidR="00BD155D" w:rsidRPr="00E752C3" w:rsidTr="00346591">
        <w:trPr>
          <w:trHeight w:val="300"/>
        </w:trPr>
        <w:tc>
          <w:tcPr>
            <w:tcW w:w="1809" w:type="dxa"/>
          </w:tcPr>
          <w:p w:rsidR="00BD155D" w:rsidRPr="00E752C3" w:rsidRDefault="00BD155D" w:rsidP="00346591">
            <w:pPr>
              <w:pStyle w:val="Default"/>
              <w:jc w:val="both"/>
            </w:pPr>
            <w:r w:rsidRPr="00E752C3">
              <w:t>Член команды</w:t>
            </w:r>
          </w:p>
        </w:tc>
        <w:tc>
          <w:tcPr>
            <w:tcW w:w="2408" w:type="dxa"/>
          </w:tcPr>
          <w:p w:rsidR="00BD155D" w:rsidRPr="00E752C3" w:rsidRDefault="00BD155D" w:rsidP="00346591">
            <w:pPr>
              <w:pStyle w:val="Default"/>
              <w:jc w:val="both"/>
            </w:pPr>
          </w:p>
        </w:tc>
        <w:tc>
          <w:tcPr>
            <w:tcW w:w="1278" w:type="dxa"/>
          </w:tcPr>
          <w:p w:rsidR="00BD155D" w:rsidRPr="00E752C3" w:rsidRDefault="00BD155D" w:rsidP="00346591">
            <w:pPr>
              <w:pStyle w:val="Default"/>
              <w:jc w:val="both"/>
            </w:pPr>
          </w:p>
        </w:tc>
        <w:tc>
          <w:tcPr>
            <w:tcW w:w="2551" w:type="dxa"/>
          </w:tcPr>
          <w:p w:rsidR="00BD155D" w:rsidRPr="00E752C3" w:rsidRDefault="00BD155D" w:rsidP="00346591">
            <w:pPr>
              <w:pStyle w:val="Default"/>
              <w:jc w:val="both"/>
            </w:pPr>
          </w:p>
        </w:tc>
        <w:tc>
          <w:tcPr>
            <w:tcW w:w="2410" w:type="dxa"/>
          </w:tcPr>
          <w:p w:rsidR="00BD155D" w:rsidRPr="00E752C3" w:rsidRDefault="00BD155D" w:rsidP="00346591">
            <w:pPr>
              <w:pStyle w:val="Default"/>
              <w:jc w:val="both"/>
            </w:pPr>
          </w:p>
        </w:tc>
      </w:tr>
      <w:tr w:rsidR="00BD155D" w:rsidRPr="00E752C3" w:rsidTr="00346591">
        <w:trPr>
          <w:trHeight w:val="300"/>
        </w:trPr>
        <w:tc>
          <w:tcPr>
            <w:tcW w:w="1809" w:type="dxa"/>
          </w:tcPr>
          <w:p w:rsidR="00BD155D" w:rsidRPr="00E752C3" w:rsidRDefault="00BD155D" w:rsidP="00346591">
            <w:pPr>
              <w:pStyle w:val="Default"/>
              <w:jc w:val="both"/>
            </w:pPr>
            <w:r w:rsidRPr="00E752C3">
              <w:t>Член команды</w:t>
            </w:r>
          </w:p>
        </w:tc>
        <w:tc>
          <w:tcPr>
            <w:tcW w:w="2408" w:type="dxa"/>
          </w:tcPr>
          <w:p w:rsidR="00BD155D" w:rsidRPr="00E752C3" w:rsidRDefault="00BD155D" w:rsidP="00346591">
            <w:pPr>
              <w:pStyle w:val="Default"/>
              <w:jc w:val="both"/>
            </w:pPr>
          </w:p>
        </w:tc>
        <w:tc>
          <w:tcPr>
            <w:tcW w:w="1278" w:type="dxa"/>
          </w:tcPr>
          <w:p w:rsidR="00BD155D" w:rsidRPr="00E752C3" w:rsidRDefault="00BD155D" w:rsidP="00346591">
            <w:pPr>
              <w:pStyle w:val="Default"/>
              <w:jc w:val="both"/>
            </w:pPr>
          </w:p>
        </w:tc>
        <w:tc>
          <w:tcPr>
            <w:tcW w:w="2551" w:type="dxa"/>
          </w:tcPr>
          <w:p w:rsidR="00BD155D" w:rsidRPr="00E752C3" w:rsidRDefault="00BD155D" w:rsidP="00346591">
            <w:pPr>
              <w:pStyle w:val="Default"/>
              <w:jc w:val="both"/>
            </w:pPr>
          </w:p>
        </w:tc>
        <w:tc>
          <w:tcPr>
            <w:tcW w:w="2410" w:type="dxa"/>
          </w:tcPr>
          <w:p w:rsidR="00BD155D" w:rsidRPr="00E752C3" w:rsidRDefault="00BD155D" w:rsidP="00346591">
            <w:pPr>
              <w:pStyle w:val="Default"/>
              <w:jc w:val="both"/>
            </w:pPr>
          </w:p>
        </w:tc>
      </w:tr>
      <w:tr w:rsidR="00BD155D" w:rsidRPr="00E752C3" w:rsidTr="00346591">
        <w:trPr>
          <w:trHeight w:val="300"/>
        </w:trPr>
        <w:tc>
          <w:tcPr>
            <w:tcW w:w="1809" w:type="dxa"/>
          </w:tcPr>
          <w:p w:rsidR="00BD155D" w:rsidRPr="00E752C3" w:rsidRDefault="00BD155D" w:rsidP="00346591">
            <w:pPr>
              <w:pStyle w:val="Default"/>
              <w:jc w:val="both"/>
            </w:pPr>
            <w:r w:rsidRPr="00E752C3">
              <w:t>Член команды</w:t>
            </w:r>
          </w:p>
        </w:tc>
        <w:tc>
          <w:tcPr>
            <w:tcW w:w="2408" w:type="dxa"/>
          </w:tcPr>
          <w:p w:rsidR="00BD155D" w:rsidRPr="00E752C3" w:rsidRDefault="00BD155D" w:rsidP="00346591">
            <w:pPr>
              <w:pStyle w:val="Default"/>
              <w:jc w:val="both"/>
            </w:pPr>
          </w:p>
        </w:tc>
        <w:tc>
          <w:tcPr>
            <w:tcW w:w="1278" w:type="dxa"/>
          </w:tcPr>
          <w:p w:rsidR="00BD155D" w:rsidRPr="00E752C3" w:rsidRDefault="00BD155D" w:rsidP="00346591">
            <w:pPr>
              <w:pStyle w:val="Default"/>
              <w:jc w:val="both"/>
            </w:pPr>
          </w:p>
        </w:tc>
        <w:tc>
          <w:tcPr>
            <w:tcW w:w="2551" w:type="dxa"/>
          </w:tcPr>
          <w:p w:rsidR="00BD155D" w:rsidRPr="00E752C3" w:rsidRDefault="00BD155D" w:rsidP="00346591">
            <w:pPr>
              <w:pStyle w:val="Default"/>
              <w:jc w:val="both"/>
            </w:pPr>
          </w:p>
        </w:tc>
        <w:tc>
          <w:tcPr>
            <w:tcW w:w="2410" w:type="dxa"/>
          </w:tcPr>
          <w:p w:rsidR="00BD155D" w:rsidRPr="00E752C3" w:rsidRDefault="00BD155D" w:rsidP="00346591">
            <w:pPr>
              <w:pStyle w:val="Default"/>
              <w:jc w:val="both"/>
            </w:pPr>
          </w:p>
        </w:tc>
      </w:tr>
      <w:tr w:rsidR="00BD155D" w:rsidRPr="00E752C3" w:rsidTr="00346591">
        <w:trPr>
          <w:trHeight w:val="300"/>
        </w:trPr>
        <w:tc>
          <w:tcPr>
            <w:tcW w:w="1809" w:type="dxa"/>
          </w:tcPr>
          <w:p w:rsidR="00BD155D" w:rsidRPr="00E752C3" w:rsidRDefault="00BD155D" w:rsidP="00346591">
            <w:pPr>
              <w:pStyle w:val="Default"/>
              <w:jc w:val="both"/>
            </w:pPr>
            <w:r w:rsidRPr="00E752C3">
              <w:t>Член команды</w:t>
            </w:r>
          </w:p>
        </w:tc>
        <w:tc>
          <w:tcPr>
            <w:tcW w:w="2408" w:type="dxa"/>
          </w:tcPr>
          <w:p w:rsidR="00BD155D" w:rsidRPr="00E752C3" w:rsidRDefault="00BD155D" w:rsidP="00346591">
            <w:pPr>
              <w:pStyle w:val="Default"/>
              <w:jc w:val="both"/>
            </w:pPr>
          </w:p>
        </w:tc>
        <w:tc>
          <w:tcPr>
            <w:tcW w:w="1278" w:type="dxa"/>
          </w:tcPr>
          <w:p w:rsidR="00BD155D" w:rsidRPr="00E752C3" w:rsidRDefault="00BD155D" w:rsidP="00346591">
            <w:pPr>
              <w:pStyle w:val="Default"/>
              <w:jc w:val="both"/>
            </w:pPr>
          </w:p>
        </w:tc>
        <w:tc>
          <w:tcPr>
            <w:tcW w:w="2551" w:type="dxa"/>
          </w:tcPr>
          <w:p w:rsidR="00BD155D" w:rsidRPr="00E752C3" w:rsidRDefault="00BD155D" w:rsidP="00346591">
            <w:pPr>
              <w:pStyle w:val="Default"/>
              <w:jc w:val="both"/>
            </w:pPr>
          </w:p>
        </w:tc>
        <w:tc>
          <w:tcPr>
            <w:tcW w:w="2410" w:type="dxa"/>
          </w:tcPr>
          <w:p w:rsidR="00BD155D" w:rsidRPr="00E752C3" w:rsidRDefault="00BD155D" w:rsidP="00346591">
            <w:pPr>
              <w:pStyle w:val="Default"/>
              <w:jc w:val="both"/>
            </w:pPr>
          </w:p>
        </w:tc>
      </w:tr>
    </w:tbl>
    <w:p w:rsidR="00BD155D" w:rsidRPr="00E752C3" w:rsidRDefault="00BD155D" w:rsidP="00BD155D">
      <w:pPr>
        <w:pStyle w:val="Default"/>
        <w:jc w:val="both"/>
        <w:rPr>
          <w:color w:val="auto"/>
        </w:rPr>
      </w:pPr>
    </w:p>
    <w:p w:rsidR="00BD155D" w:rsidRPr="00E752C3" w:rsidRDefault="00BD155D" w:rsidP="00BD155D">
      <w:pPr>
        <w:pStyle w:val="Default"/>
        <w:jc w:val="both"/>
        <w:rPr>
          <w:color w:val="auto"/>
        </w:rPr>
      </w:pPr>
      <w:r w:rsidRPr="00E752C3">
        <w:rPr>
          <w:color w:val="auto"/>
        </w:rPr>
        <w:t xml:space="preserve">Руководитель направляющей организации: </w:t>
      </w:r>
    </w:p>
    <w:p w:rsidR="00BD155D" w:rsidRPr="00E752C3" w:rsidRDefault="00BD155D" w:rsidP="00BD155D">
      <w:pPr>
        <w:pStyle w:val="Default"/>
        <w:jc w:val="both"/>
        <w:rPr>
          <w:color w:val="auto"/>
        </w:rPr>
      </w:pPr>
      <w:r w:rsidRPr="00E752C3">
        <w:rPr>
          <w:color w:val="auto"/>
        </w:rPr>
        <w:t xml:space="preserve">_______________________________ Ф.И.О. </w:t>
      </w:r>
    </w:p>
    <w:p w:rsidR="00BD155D" w:rsidRPr="00E752C3" w:rsidRDefault="00BD155D" w:rsidP="00BD155D">
      <w:pPr>
        <w:pStyle w:val="Default"/>
        <w:jc w:val="both"/>
        <w:rPr>
          <w:color w:val="auto"/>
        </w:rPr>
      </w:pPr>
      <w:r w:rsidRPr="00E752C3">
        <w:rPr>
          <w:color w:val="auto"/>
        </w:rPr>
        <w:t xml:space="preserve">_______________________________________ Должность </w:t>
      </w:r>
    </w:p>
    <w:p w:rsidR="00BD155D" w:rsidRPr="00E752C3" w:rsidRDefault="00BD155D" w:rsidP="00BD155D">
      <w:pPr>
        <w:pStyle w:val="Default"/>
        <w:jc w:val="both"/>
        <w:rPr>
          <w:color w:val="auto"/>
        </w:rPr>
      </w:pPr>
      <w:r w:rsidRPr="00E752C3">
        <w:rPr>
          <w:color w:val="auto"/>
        </w:rPr>
        <w:t xml:space="preserve">_______________________________________ Контактный телефон </w:t>
      </w:r>
    </w:p>
    <w:p w:rsidR="00BD155D" w:rsidRPr="00E752C3" w:rsidRDefault="00BD155D" w:rsidP="00BD155D">
      <w:pPr>
        <w:pStyle w:val="Default"/>
        <w:jc w:val="both"/>
        <w:rPr>
          <w:color w:val="auto"/>
        </w:rPr>
      </w:pPr>
      <w:r w:rsidRPr="00E752C3">
        <w:rPr>
          <w:color w:val="auto"/>
        </w:rPr>
        <w:t xml:space="preserve">_______________________________________ Подпись </w:t>
      </w:r>
    </w:p>
    <w:p w:rsidR="00BD155D" w:rsidRPr="00E752C3" w:rsidRDefault="00BD155D" w:rsidP="00BD155D">
      <w:pPr>
        <w:jc w:val="both"/>
        <w:rPr>
          <w:rFonts w:ascii="Times New Roman" w:hAnsi="Times New Roman" w:cs="Times New Roman"/>
        </w:rPr>
      </w:pPr>
    </w:p>
    <w:p w:rsidR="00BD155D" w:rsidRDefault="00BD155D" w:rsidP="00BD155D">
      <w:pPr>
        <w:pStyle w:val="Default"/>
        <w:jc w:val="right"/>
      </w:pPr>
    </w:p>
    <w:p w:rsidR="00044BF3" w:rsidRDefault="00044BF3" w:rsidP="0050314B">
      <w:pPr>
        <w:tabs>
          <w:tab w:val="left" w:pos="1110"/>
          <w:tab w:val="left" w:pos="2040"/>
        </w:tabs>
        <w:rPr>
          <w:rFonts w:ascii="Times New Roman" w:hAnsi="Times New Roman"/>
          <w:kern w:val="1"/>
        </w:rPr>
      </w:pPr>
    </w:p>
    <w:p w:rsidR="00044BF3" w:rsidRDefault="00044BF3" w:rsidP="0050314B">
      <w:pPr>
        <w:tabs>
          <w:tab w:val="left" w:pos="1110"/>
          <w:tab w:val="left" w:pos="2040"/>
        </w:tabs>
        <w:rPr>
          <w:rFonts w:ascii="Times New Roman" w:hAnsi="Times New Roman"/>
          <w:kern w:val="1"/>
        </w:rPr>
      </w:pPr>
    </w:p>
    <w:p w:rsidR="00044BF3" w:rsidRPr="005F03B7" w:rsidRDefault="00044BF3" w:rsidP="0050314B">
      <w:pPr>
        <w:tabs>
          <w:tab w:val="left" w:pos="1110"/>
          <w:tab w:val="left" w:pos="2040"/>
        </w:tabs>
        <w:rPr>
          <w:rFonts w:ascii="Times New Roman" w:hAnsi="Times New Roman"/>
          <w:kern w:val="1"/>
        </w:rPr>
      </w:pPr>
    </w:p>
    <w:p w:rsidR="001B58FD" w:rsidRDefault="001B58FD"/>
    <w:sectPr w:rsidR="001B5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Arial Unicode MS"/>
    <w:charset w:val="80"/>
    <w:family w:val="roman"/>
    <w:pitch w:val="variable"/>
  </w:font>
  <w:font w:name="Bitstream Vera Sans">
    <w:altName w:val="Arial Unicode MS"/>
    <w:charset w:val="80"/>
    <w:family w:val="auto"/>
    <w:pitch w:val="variable"/>
  </w:font>
  <w:font w:name="Free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606B88"/>
    <w:multiLevelType w:val="hybridMultilevel"/>
    <w:tmpl w:val="1F03ADA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A76436"/>
    <w:multiLevelType w:val="hybridMultilevel"/>
    <w:tmpl w:val="77F8E7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5FA9197E"/>
    <w:multiLevelType w:val="hybridMultilevel"/>
    <w:tmpl w:val="3F167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DA6BDA"/>
    <w:multiLevelType w:val="multilevel"/>
    <w:tmpl w:val="CB6A3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7EA45648"/>
    <w:multiLevelType w:val="hybridMultilevel"/>
    <w:tmpl w:val="B080C0F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22"/>
    <w:rsid w:val="00044BF3"/>
    <w:rsid w:val="001B58FD"/>
    <w:rsid w:val="001C3870"/>
    <w:rsid w:val="001F1C6E"/>
    <w:rsid w:val="00213522"/>
    <w:rsid w:val="004139A2"/>
    <w:rsid w:val="0050314B"/>
    <w:rsid w:val="006F26C7"/>
    <w:rsid w:val="00917BA4"/>
    <w:rsid w:val="009B5CB9"/>
    <w:rsid w:val="00A909C8"/>
    <w:rsid w:val="00BD155D"/>
    <w:rsid w:val="00BE203C"/>
    <w:rsid w:val="00CF5200"/>
    <w:rsid w:val="00F3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1DEE6-F493-4274-B1EC-48A69FF8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F5200"/>
    <w:pPr>
      <w:widowControl w:val="0"/>
      <w:suppressAutoHyphens/>
      <w:spacing w:after="0" w:line="240" w:lineRule="auto"/>
    </w:pPr>
    <w:rPr>
      <w:rFonts w:ascii="Liberation Serif" w:eastAsia="Bitstream Vera Sans" w:hAnsi="Liberation Serif" w:cs="FreeSan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CF5200"/>
    <w:pPr>
      <w:tabs>
        <w:tab w:val="center" w:pos="4677"/>
        <w:tab w:val="right" w:pos="9355"/>
      </w:tabs>
    </w:pPr>
    <w:rPr>
      <w:rFonts w:ascii="Times New Roman" w:hAnsi="Times New Roman"/>
      <w:sz w:val="16"/>
    </w:rPr>
  </w:style>
  <w:style w:type="character" w:customStyle="1" w:styleId="a4">
    <w:name w:val="Нижний колонтитул Знак"/>
    <w:basedOn w:val="a0"/>
    <w:link w:val="a3"/>
    <w:rsid w:val="00CF5200"/>
    <w:rPr>
      <w:rFonts w:ascii="Times New Roman" w:eastAsia="Bitstream Vera Sans" w:hAnsi="Times New Roman" w:cs="FreeSans"/>
      <w:kern w:val="2"/>
      <w:sz w:val="16"/>
      <w:szCs w:val="24"/>
      <w:lang w:eastAsia="hi-IN" w:bidi="hi-IN"/>
    </w:rPr>
  </w:style>
  <w:style w:type="paragraph" w:styleId="a5">
    <w:name w:val="Body Text"/>
    <w:basedOn w:val="a"/>
    <w:link w:val="a6"/>
    <w:unhideWhenUsed/>
    <w:rsid w:val="00CF5200"/>
    <w:pPr>
      <w:spacing w:after="120"/>
    </w:pPr>
  </w:style>
  <w:style w:type="character" w:customStyle="1" w:styleId="a6">
    <w:name w:val="Основной текст Знак"/>
    <w:basedOn w:val="a0"/>
    <w:link w:val="a5"/>
    <w:rsid w:val="00CF5200"/>
    <w:rPr>
      <w:rFonts w:ascii="Liberation Serif" w:eastAsia="Bitstream Vera Sans" w:hAnsi="Liberation Serif" w:cs="FreeSans"/>
      <w:kern w:val="2"/>
      <w:sz w:val="24"/>
      <w:szCs w:val="24"/>
      <w:lang w:eastAsia="hi-IN" w:bidi="hi-IN"/>
    </w:rPr>
  </w:style>
  <w:style w:type="paragraph" w:styleId="a7">
    <w:name w:val="Subtitle"/>
    <w:basedOn w:val="a"/>
    <w:next w:val="a5"/>
    <w:link w:val="a8"/>
    <w:qFormat/>
    <w:rsid w:val="00CF5200"/>
    <w:pPr>
      <w:spacing w:after="60"/>
      <w:jc w:val="center"/>
    </w:pPr>
    <w:rPr>
      <w:rFonts w:ascii="Times New Roman" w:hAnsi="Times New Roman" w:cs="Times New Roman"/>
      <w:b/>
      <w:smallCaps/>
      <w:spacing w:val="60"/>
      <w:sz w:val="52"/>
    </w:rPr>
  </w:style>
  <w:style w:type="character" w:customStyle="1" w:styleId="a8">
    <w:name w:val="Подзаголовок Знак"/>
    <w:basedOn w:val="a0"/>
    <w:link w:val="a7"/>
    <w:rsid w:val="00CF5200"/>
    <w:rPr>
      <w:rFonts w:ascii="Times New Roman" w:eastAsia="Bitstream Vera Sans" w:hAnsi="Times New Roman" w:cs="Times New Roman"/>
      <w:b/>
      <w:smallCaps/>
      <w:spacing w:val="60"/>
      <w:kern w:val="2"/>
      <w:sz w:val="52"/>
      <w:szCs w:val="24"/>
      <w:lang w:eastAsia="hi-IN" w:bidi="hi-IN"/>
    </w:rPr>
  </w:style>
  <w:style w:type="paragraph" w:customStyle="1" w:styleId="WW-">
    <w:name w:val="WW-Заголовок"/>
    <w:basedOn w:val="a"/>
    <w:next w:val="a7"/>
    <w:rsid w:val="00CF5200"/>
    <w:pPr>
      <w:pBdr>
        <w:bottom w:val="single" w:sz="18" w:space="5" w:color="000000"/>
      </w:pBdr>
      <w:spacing w:after="60" w:line="400" w:lineRule="exact"/>
      <w:jc w:val="center"/>
    </w:pPr>
    <w:rPr>
      <w:rFonts w:ascii="Times New Roman" w:hAnsi="Times New Roman" w:cs="Times New Roman"/>
      <w:i/>
      <w:spacing w:val="-20"/>
      <w:sz w:val="48"/>
    </w:rPr>
  </w:style>
  <w:style w:type="paragraph" w:customStyle="1" w:styleId="Default">
    <w:name w:val="Default"/>
    <w:rsid w:val="00044BF3"/>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044BF3"/>
    <w:rPr>
      <w:color w:val="0000FF" w:themeColor="hyperlink"/>
      <w:u w:val="single"/>
    </w:rPr>
  </w:style>
  <w:style w:type="paragraph" w:styleId="aa">
    <w:name w:val="List Paragraph"/>
    <w:basedOn w:val="a"/>
    <w:uiPriority w:val="34"/>
    <w:qFormat/>
    <w:rsid w:val="00044BF3"/>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b">
    <w:name w:val="Balloon Text"/>
    <w:basedOn w:val="a"/>
    <w:link w:val="ac"/>
    <w:uiPriority w:val="99"/>
    <w:semiHidden/>
    <w:unhideWhenUsed/>
    <w:rsid w:val="009B5CB9"/>
    <w:rPr>
      <w:rFonts w:ascii="Tahoma" w:hAnsi="Tahoma" w:cs="Mangal"/>
      <w:sz w:val="16"/>
      <w:szCs w:val="14"/>
    </w:rPr>
  </w:style>
  <w:style w:type="character" w:customStyle="1" w:styleId="ac">
    <w:name w:val="Текст выноски Знак"/>
    <w:basedOn w:val="a0"/>
    <w:link w:val="ab"/>
    <w:uiPriority w:val="99"/>
    <w:semiHidden/>
    <w:rsid w:val="009B5CB9"/>
    <w:rPr>
      <w:rFonts w:ascii="Tahoma" w:eastAsia="Bitstream Vera Sans" w:hAnsi="Tahoma" w:cs="Mangal"/>
      <w:kern w:val="2"/>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96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erina.lanovaj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2238</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О. Киселева</dc:creator>
  <cp:keywords/>
  <dc:description/>
  <cp:lastModifiedBy>Ирина Гастюхина</cp:lastModifiedBy>
  <cp:revision>2</cp:revision>
  <cp:lastPrinted>2017-01-19T06:44:00Z</cp:lastPrinted>
  <dcterms:created xsi:type="dcterms:W3CDTF">2017-01-19T10:03:00Z</dcterms:created>
  <dcterms:modified xsi:type="dcterms:W3CDTF">2017-01-19T10:03:00Z</dcterms:modified>
</cp:coreProperties>
</file>