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5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</w:tblGrid>
      <w:tr w:rsidR="00D26435" w:rsidRPr="001152D1" w:rsidTr="00BF0389"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26435" w:rsidRPr="001152D1" w:rsidRDefault="00D26435" w:rsidP="00C7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6435" w:rsidRPr="001152D1" w:rsidRDefault="00D26435" w:rsidP="005F04D5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</w:t>
            </w:r>
          </w:p>
          <w:p w:rsidR="00D26435" w:rsidRPr="001152D1" w:rsidRDefault="00D26435" w:rsidP="005F04D5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 Постановлению администрации </w:t>
            </w:r>
          </w:p>
          <w:p w:rsidR="00D26435" w:rsidRPr="001152D1" w:rsidRDefault="00D26435" w:rsidP="005F04D5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r w:rsidR="004A3656"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Светогорское городское поселение</w:t>
            </w:r>
            <w:r w:rsidR="004A3656"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26435" w:rsidRPr="001152D1" w:rsidRDefault="00D26435" w:rsidP="005F04D5">
            <w:pPr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927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«09» ноября 2016</w:t>
            </w:r>
            <w:r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9275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  <w:r w:rsidRPr="0011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D26435" w:rsidRPr="001152D1" w:rsidRDefault="00D26435" w:rsidP="00D26435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26435" w:rsidRPr="001152D1" w:rsidRDefault="00D26435" w:rsidP="00D2643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3C1666" w:rsidRDefault="004A3E38" w:rsidP="003C166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предоставления С</w:t>
      </w:r>
      <w:r w:rsidR="00B02EA9"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убсидии н</w:t>
      </w:r>
      <w:r w:rsidR="00D26435"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екоммерческой организации в целях</w:t>
      </w:r>
      <w:r w:rsidR="00067D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организации </w:t>
      </w:r>
      <w:r w:rsidR="00067D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и</w:t>
      </w:r>
      <w:r w:rsidR="00D26435"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проведения</w:t>
      </w:r>
      <w:r w:rsidR="003C16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26435"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капитального ремонта общего имущества в многоквартирных домах</w:t>
      </w:r>
      <w:r w:rsidR="003C166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26435"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из бюджета муниципального образования </w:t>
      </w:r>
      <w:r w:rsidR="004A3656"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D26435"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Светогорское городское поселение</w:t>
      </w:r>
      <w:r w:rsidR="004A3656"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D26435"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D26435" w:rsidRDefault="00D26435" w:rsidP="003C166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Выборгского района Ленинградской области </w:t>
      </w:r>
    </w:p>
    <w:p w:rsidR="001152D1" w:rsidRPr="001152D1" w:rsidRDefault="001152D1" w:rsidP="00D26435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26435" w:rsidRPr="001152D1" w:rsidRDefault="00106ADA" w:rsidP="001152D1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1. Общие положения</w:t>
      </w:r>
    </w:p>
    <w:p w:rsidR="00FD0EA2" w:rsidRPr="009A59A1" w:rsidRDefault="00D26435" w:rsidP="009275CD">
      <w:pPr>
        <w:pStyle w:val="a3"/>
        <w:numPr>
          <w:ilvl w:val="1"/>
          <w:numId w:val="42"/>
        </w:numPr>
        <w:spacing w:after="0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4A3E38" w:rsidRPr="009A5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предоставления С</w:t>
      </w:r>
      <w:r w:rsidRPr="009A5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убс</w:t>
      </w:r>
      <w:r w:rsidR="00C002DA" w:rsidRPr="009A5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идии некоммерческой</w:t>
      </w:r>
      <w:r w:rsidR="00FD0EA2" w:rsidRPr="009A5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002DA" w:rsidRPr="009A59A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организации</w:t>
      </w:r>
    </w:p>
    <w:p w:rsidR="009A59A1" w:rsidRDefault="00D26435" w:rsidP="009275CD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(далее – </w:t>
      </w:r>
      <w:r w:rsidR="009D4FCC" w:rsidRPr="00FD0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Получатель субсидии</w:t>
      </w:r>
      <w:r w:rsidRPr="00FD0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в целях проведения  капитального ремонта общего имущества в многоквартирных домах из бюджета муниципального образования </w:t>
      </w:r>
      <w:r w:rsidR="004A3656" w:rsidRPr="00FD0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FD0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Светогорское городское поселение</w:t>
      </w:r>
      <w:r w:rsidR="004A3656" w:rsidRPr="00FD0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FD0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Выборгского района Ленинградской области (далее – Порядок) </w:t>
      </w:r>
      <w:r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со статьей 78 Бюджетного кодекса Российской Федерации, статьей 191 Жилищного кодекса Российской Федерации, </w:t>
      </w:r>
      <w:r w:rsidR="00C0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6 сентября 2016 № 887 «Об общих требованиях к нормативным правовым актам, </w:t>
      </w:r>
      <w:r w:rsidR="006B0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правовым актам, регулирующим предоставление субсидии…»</w:t>
      </w:r>
      <w:r w:rsidR="00C0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 Законом Ленинградской области от 29.11.2013 года № 82-оз «Об отдельных вопр</w:t>
      </w:r>
      <w:r w:rsidR="0006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осах организации </w:t>
      </w:r>
      <w:bookmarkStart w:id="0" w:name="_GoBack"/>
      <w:bookmarkEnd w:id="0"/>
      <w:r w:rsidR="0006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</w:t>
      </w:r>
      <w:r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ремонта общего имущества в многоквартирных домах, расположенных на территории Ленинградской области» </w:t>
      </w:r>
      <w:r w:rsidR="00585623"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цели, условия и механизм предоставления из бюджета МО </w:t>
      </w:r>
      <w:r w:rsidR="004A3656"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4A3656"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3E38"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C1666"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на обеспечение </w:t>
      </w:r>
      <w:r w:rsidR="003C1666" w:rsidRPr="00FD0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 организацию</w:t>
      </w:r>
      <w:r w:rsidRPr="00FD0E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проведения капитального ремонта </w:t>
      </w:r>
      <w:r w:rsidR="009A59A1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имущества многоквартирных домов</w:t>
      </w:r>
      <w:r w:rsidR="009A59A1"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 </w:t>
      </w:r>
      <w:r w:rsidR="004A3656"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4A3656"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0A58"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С</w:t>
      </w:r>
      <w:r w:rsidRPr="00FD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убсидия). </w:t>
      </w:r>
    </w:p>
    <w:p w:rsidR="000B4B33" w:rsidRPr="004B2388" w:rsidRDefault="009A59A1" w:rsidP="002B2064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="000B4B33"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 бюджетных средств по предоставлению</w:t>
      </w:r>
      <w:r w:rsidR="004B2388"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B33" w:rsidRPr="004B238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администрация МО «Светогорское городское поселение».</w:t>
      </w:r>
    </w:p>
    <w:p w:rsidR="00D26435" w:rsidRPr="001152D1" w:rsidRDefault="00660FC0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B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 предоставляется в пределах бюджетных ассигнований и лимитов бюджетных обязательств, утвержденных в установленном порядке на указанные цели в соответствии со сводной бюджетной росписью бюджета МО </w:t>
      </w:r>
      <w:r w:rsidR="004A3656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4A3656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год.</w:t>
      </w:r>
    </w:p>
    <w:p w:rsidR="00D26435" w:rsidRPr="006D15A5" w:rsidRDefault="00660FC0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7F1BC0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</w:t>
      </w:r>
      <w:r w:rsidR="007F1BC0" w:rsidRPr="001152D1">
        <w:rPr>
          <w:rFonts w:ascii="Times New Roman" w:eastAsia="Calibri" w:hAnsi="Times New Roman" w:cs="Times New Roman"/>
          <w:sz w:val="24"/>
          <w:szCs w:val="24"/>
        </w:rPr>
        <w:t>путем перечисления денежных средств на счет Получателя субсидии</w:t>
      </w:r>
      <w:r w:rsidR="007F1B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капитального ремонта общего имущества многоквартирных домов в МО </w:t>
      </w:r>
      <w:r w:rsidR="004A3656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 городское поселение</w:t>
      </w:r>
      <w:r w:rsidR="004A3656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капитальный рем</w:t>
      </w:r>
      <w:r w:rsidR="003C1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онт) для приведения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повышения комфортности проживания граждан в многоквартирных домах</w:t>
      </w:r>
      <w:r w:rsidR="007F1B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5A5" w:rsidRPr="001152D1" w:rsidRDefault="007F1BC0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0B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Предоставляемая</w:t>
      </w:r>
      <w:r w:rsidR="00CE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7250D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убсидия носит целевой характер и не может быть использована</w:t>
      </w:r>
      <w:r w:rsidR="000B4B33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другие цели.</w:t>
      </w:r>
    </w:p>
    <w:p w:rsidR="000B4B33" w:rsidRPr="001152D1" w:rsidRDefault="000B4B33" w:rsidP="009275CD">
      <w:pPr>
        <w:shd w:val="clear" w:color="auto" w:fill="FFFFFF"/>
        <w:spacing w:after="0"/>
        <w:ind w:right="67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6435" w:rsidRPr="001152D1" w:rsidRDefault="00660FC0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1B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E0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для получения С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являются:</w:t>
      </w:r>
    </w:p>
    <w:p w:rsidR="00D26435" w:rsidRPr="002B2064" w:rsidRDefault="00D26435" w:rsidP="002B2064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программа капита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ремонта общего имущества 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домах, расположенных на территории Ленинградской област</w:t>
      </w:r>
      <w:r w:rsidR="00954E6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 2014-</w:t>
      </w:r>
      <w:r w:rsidR="00954E6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2043 годы, утвержденн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постановлением Правительства Ленин</w:t>
      </w:r>
      <w:r w:rsidR="006039A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от 26.12.2013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508;</w:t>
      </w:r>
    </w:p>
    <w:p w:rsidR="009D4FCC" w:rsidRPr="002B2064" w:rsidRDefault="009D4FCC" w:rsidP="002B2064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краткосрочного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F62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6F62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в </w:t>
      </w:r>
      <w:r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Региональной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435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капитального ремонта общего имущества в многоквартирных домах, расположенных на территории Ленинград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на 2014-2043 годы.</w:t>
      </w:r>
    </w:p>
    <w:p w:rsidR="00D26435" w:rsidRPr="002B2064" w:rsidRDefault="00B33EC6" w:rsidP="002B2064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6039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общ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собраний членов товариществ собственников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435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жилья, членов жилищных, жилищно-строительных кооперативов</w:t>
      </w:r>
      <w:r w:rsidR="006039A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6435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собственников помещений в многоквартирном доме о выборе способа формирования фонда капитального ремонта на счете </w:t>
      </w:r>
      <w:r w:rsidR="004B6F90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2EA7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</w:t>
      </w:r>
      <w:r w:rsidR="00D26435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52D1" w:rsidRPr="001152D1" w:rsidRDefault="001152D1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33" w:rsidRPr="00D64B65" w:rsidRDefault="00D64B65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 Условия</w:t>
      </w:r>
      <w:r w:rsidR="000815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</w:t>
      </w:r>
      <w:r w:rsidR="00603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С</w:t>
      </w:r>
      <w:r w:rsidR="00106ADA" w:rsidRPr="0011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убсидии</w:t>
      </w:r>
      <w:r w:rsidR="000B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A08C6" w:rsidRDefault="002433D8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7725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5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8C6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Cоглашения </w:t>
      </w:r>
      <w:r w:rsidR="000B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72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субсидии на обеспечение</w:t>
      </w:r>
      <w:r w:rsidR="000B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ремонта многоквартирных домов</w:t>
      </w:r>
      <w:r w:rsidR="005A08C6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заключаемого между администрацией муниципального образования «Светогорское городское поселение» Выборгского 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и </w:t>
      </w:r>
      <w:r w:rsidR="005A08C6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субсидии (далее – Соглашение), в котором должны быть предусмотрены:</w:t>
      </w:r>
    </w:p>
    <w:p w:rsidR="000B4B33" w:rsidRPr="002B2064" w:rsidRDefault="000B4B33" w:rsidP="002B2064">
      <w:pPr>
        <w:pStyle w:val="a3"/>
        <w:numPr>
          <w:ilvl w:val="2"/>
          <w:numId w:val="2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Размер,</w:t>
      </w:r>
      <w:r w:rsidR="00CE0A58" w:rsidRPr="0095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сроки, условия предоставления С</w:t>
      </w:r>
      <w:r w:rsidR="00796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</w:t>
      </w:r>
      <w:r w:rsidR="00954E68" w:rsidRPr="00954E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цели ее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использования;</w:t>
      </w:r>
    </w:p>
    <w:p w:rsidR="000B4B33" w:rsidRPr="00954E68" w:rsidRDefault="000B4B33" w:rsidP="009275CD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Получателя субс</w:t>
      </w:r>
      <w:r w:rsidR="00CE0A58" w:rsidRPr="00954E6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идии по целевому использованию С</w:t>
      </w:r>
      <w:r w:rsidRPr="00954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убсидии;</w:t>
      </w:r>
    </w:p>
    <w:p w:rsidR="00954E68" w:rsidRPr="002B2064" w:rsidRDefault="00954E68" w:rsidP="002B2064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администрацией МО «Светогорское городское поселение»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D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главного распорядителя бюджетных средств и органа муниципального финансового контроля 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соблюдения условий, целей и</w:t>
      </w:r>
      <w:r w:rsidR="00796D75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Субсидии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D48A8" w:rsidRPr="002B2064" w:rsidRDefault="00796D75" w:rsidP="002B2064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Получателя с</w:t>
      </w:r>
      <w:r w:rsidR="000B4B33" w:rsidRPr="0095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на осуществление администрацией 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B33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 городское поселение» п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роверок соблюдения Получателем с</w:t>
      </w:r>
      <w:r w:rsidR="000B4B33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условий, це</w:t>
      </w:r>
      <w:r w:rsidR="006039A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 порядка ее предоставления;</w:t>
      </w:r>
    </w:p>
    <w:p w:rsidR="00954E68" w:rsidRDefault="00954E68" w:rsidP="009275CD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отчетности о расходования субсидии;</w:t>
      </w:r>
    </w:p>
    <w:p w:rsidR="00954E68" w:rsidRPr="002B2064" w:rsidRDefault="00796D75" w:rsidP="002B2064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возврата С</w:t>
      </w:r>
      <w:r w:rsidR="00954E6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в соответствующий бюджет в случае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E6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условий, установленных при ее предоставлении;</w:t>
      </w:r>
    </w:p>
    <w:p w:rsidR="00954E68" w:rsidRPr="00954E68" w:rsidRDefault="00954E68" w:rsidP="009275CD">
      <w:pPr>
        <w:pStyle w:val="a3"/>
        <w:numPr>
          <w:ilvl w:val="2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несоблюдение сторонами условий соглашения.</w:t>
      </w:r>
    </w:p>
    <w:p w:rsidR="00D26435" w:rsidRPr="001152D1" w:rsidRDefault="002B2064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3D90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75D1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П</w:t>
      </w:r>
      <w:r w:rsidR="0079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олучателем с</w:t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деятельности, направленной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26435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проведения капитального ремонта общего имущества в многоквартирных домах, в отношении которых планируется предоставление финансовой поддержки; </w:t>
      </w:r>
    </w:p>
    <w:p w:rsidR="004E46DB" w:rsidRDefault="00043D90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48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2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перечня</w:t>
      </w:r>
      <w:r w:rsidR="004E46DB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домов, которые подл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ежат капитальному ремонту, </w:t>
      </w:r>
      <w:r w:rsidR="004B23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4E46DB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краткосрочным планом. </w:t>
      </w:r>
    </w:p>
    <w:p w:rsidR="00EE5549" w:rsidRDefault="002B2064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EE5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79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С</w:t>
      </w:r>
      <w:r w:rsidR="00EE554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убсидии.</w:t>
      </w:r>
    </w:p>
    <w:p w:rsidR="00EE5549" w:rsidRDefault="002B2064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</w:t>
      </w:r>
      <w:r w:rsidR="00EB1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не должен находиться в процессе реорганизации, ликвидации, банкротства.</w:t>
      </w:r>
    </w:p>
    <w:p w:rsidR="00EB14C0" w:rsidRPr="001152D1" w:rsidRDefault="002B2064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</w:t>
      </w:r>
      <w:r w:rsidR="00796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E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являться иностранным юридическим лицом, а также российским юридическим лицом, в уставном капитале которых доля участия иностранных юридических лиц.</w:t>
      </w:r>
    </w:p>
    <w:p w:rsidR="00E30AC8" w:rsidRPr="002B2064" w:rsidRDefault="00CE0A58" w:rsidP="002B2064">
      <w:pPr>
        <w:pStyle w:val="a3"/>
        <w:numPr>
          <w:ilvl w:val="1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E30AC8"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 календарных дней после получения уведомления 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0AC8"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Получателя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D75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30AC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 об открытии отдельного банковского счета для перечисления средств бюджета администрация МО «Светогорское городское поселение» закл</w:t>
      </w:r>
      <w:r w:rsidR="00796D75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Соглашение с Получателем с</w:t>
      </w:r>
      <w:r w:rsidR="00E30AC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о финансировании капитального ремонта </w:t>
      </w:r>
      <w:r w:rsidR="00E30AC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домов, определенных краткосрочным планом</w:t>
      </w:r>
      <w:r w:rsidR="002433D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банковский счет должен соответствовать условиям статьи 176 Жилищного кодекса РФ</w:t>
      </w:r>
      <w:r w:rsidR="00E30AC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AC8" w:rsidRPr="002B2064" w:rsidRDefault="00E30AC8" w:rsidP="002B2064">
      <w:pPr>
        <w:pStyle w:val="a3"/>
        <w:numPr>
          <w:ilvl w:val="1"/>
          <w:numId w:val="4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календарных дней после заключения Соглашения администрация 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«Светогорское го</w:t>
      </w:r>
      <w:r w:rsidR="00CE0A5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родское поселение» перечисляет С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убсидию по данному Соглашению на отдельный банковский счет Получателя субсидии с указанием адресного перечня многоквартирных домов, на которые направляются средства.</w:t>
      </w:r>
    </w:p>
    <w:p w:rsidR="00C034A0" w:rsidRDefault="00C034A0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A0" w:rsidRDefault="00C034A0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 Требования к отчетности.</w:t>
      </w:r>
    </w:p>
    <w:p w:rsidR="00C034A0" w:rsidRPr="00C034A0" w:rsidRDefault="002B2064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3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представляет в администрацию МО «Светогорское городское поселе</w:t>
      </w:r>
      <w:r w:rsid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 отчетность о расходовании Субсидии и ходе выполнения мероприятий по осуществлению капитального ремонта </w:t>
      </w:r>
      <w:r w:rsidR="00C0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конкретных многоквартирных жилых домов, включенных в краткосрочный план, </w:t>
      </w:r>
      <w:r w:rsid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сроками</w:t>
      </w:r>
      <w:r w:rsidR="00C0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</w:t>
      </w:r>
      <w:r w:rsid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указанными</w:t>
      </w:r>
      <w:r w:rsidR="00C03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Соглашении.</w:t>
      </w:r>
    </w:p>
    <w:p w:rsidR="001152D1" w:rsidRPr="004B2388" w:rsidRDefault="001152D1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589" w:rsidRPr="001152D1" w:rsidRDefault="00C034A0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4B2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0D1A" w:rsidRPr="0011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Положение об обязательной проверке главным распорядителем бюдж</w:t>
      </w:r>
      <w:r w:rsidR="00CE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етных средств, предоставляющим С</w:t>
      </w:r>
      <w:r w:rsidR="003F0D1A" w:rsidRPr="0011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убсидию, соблюдения условий, </w:t>
      </w:r>
      <w:r w:rsidR="00CE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</w:t>
      </w:r>
      <w:r w:rsidR="002B2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E0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порядка предоставления С</w:t>
      </w:r>
      <w:r w:rsidR="003F0D1A" w:rsidRPr="0011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убсидий их получателями.</w:t>
      </w:r>
    </w:p>
    <w:p w:rsidR="00D67689" w:rsidRPr="002B2064" w:rsidRDefault="003F0D1A" w:rsidP="002B2064">
      <w:pPr>
        <w:pStyle w:val="a3"/>
        <w:numPr>
          <w:ilvl w:val="1"/>
          <w:numId w:val="4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осуществляющим обязательную проверку соблюдения условий,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A5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и порядка предоставления С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убсидий их получателями, является главный распорядитель бюджетных </w:t>
      </w:r>
      <w:r w:rsidR="00D67689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– администрация МО «Светогорское городское поселение»</w:t>
      </w:r>
      <w:r w:rsidR="002433D8"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689" w:rsidRDefault="004B2388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3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«Светогорское городское поселение» в обязательном порядке проводит проверки соблюдения Получателем субсидии условий, целей и порядка предоставления Субсидии;</w:t>
      </w:r>
    </w:p>
    <w:p w:rsidR="00EB14C0" w:rsidRPr="002B2064" w:rsidRDefault="00EB14C0" w:rsidP="002B2064">
      <w:pPr>
        <w:pStyle w:val="a3"/>
        <w:numPr>
          <w:ilvl w:val="1"/>
          <w:numId w:val="4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установленных в Порядке условий предоставления Субсидии,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подлежат возврату в бюджет МО «Светогорское городское поселение» в порядке и в сроки, установленные Соглашением о предоставлении Субсидии.</w:t>
      </w:r>
    </w:p>
    <w:p w:rsidR="002433D8" w:rsidRDefault="004B2388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33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«Светогорское городское поселение» осуществляет контроль за выполнением условий Соглашения, а также за возвратом Субсидии в бюджет муниципального образования «Светогорское городское поселение</w:t>
      </w:r>
      <w:r w:rsidR="00B974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случае нарушения условий Соглашения</w:t>
      </w:r>
      <w:r w:rsidR="009A59A1" w:rsidRP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9A1" w:rsidRPr="00CE0A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в сроки, установленны</w:t>
      </w:r>
      <w:r w:rsidR="009A59A1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Соглашением о предоставлении Субсидии</w:t>
      </w:r>
      <w:r w:rsidR="00B97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489" w:rsidRDefault="004B2388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2B20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7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администрацией факта нецелевого использования средств Субсидии, Получатель субсидии возвращает в бюджет МО «Светогорское городское поселение» всю сумму Субсидии, использованную не по целевому назначению в следующем порядке:</w:t>
      </w:r>
    </w:p>
    <w:p w:rsidR="00B97489" w:rsidRDefault="00B97489" w:rsidP="009275CD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Администрация:</w:t>
      </w:r>
    </w:p>
    <w:p w:rsidR="00B97489" w:rsidRPr="00A56435" w:rsidRDefault="00A56435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489" w:rsidRPr="00A56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акт о выявленных нарушениях;</w:t>
      </w:r>
    </w:p>
    <w:p w:rsidR="00B97489" w:rsidRDefault="00A56435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489" w:rsidRPr="00A56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возврате Субсидии</w:t>
      </w:r>
      <w:r w:rsidRPr="00A56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4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администрации;</w:t>
      </w:r>
    </w:p>
    <w:p w:rsidR="00A56435" w:rsidRDefault="00A56435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Направляет Получателю субсидии требование о возврате Субсидии с указанием суммы, срока возврата, кода бюджетной классификации Российской Федерации, по которому д</w:t>
      </w:r>
      <w:r w:rsidR="00796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быть осуществлен возврат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убсидии, реквизитов счета, на который должны быть перечислены средства.</w:t>
      </w:r>
    </w:p>
    <w:p w:rsidR="00A56435" w:rsidRDefault="00A56435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1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</w:t>
      </w:r>
      <w:r w:rsidR="00796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 обязан осуществить возврат Субсидии в течение</w:t>
      </w:r>
      <w:r w:rsidR="00E41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 рабочих дней со дня получения требования.</w:t>
      </w:r>
    </w:p>
    <w:p w:rsidR="00E416C6" w:rsidRPr="00A56435" w:rsidRDefault="00E416C6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отказа от добровольного отказа, указанные средства взыскиваются в судебном порядке в соответствии с законодательством Российской Федерации.</w:t>
      </w:r>
    </w:p>
    <w:p w:rsidR="00EB14C0" w:rsidRDefault="002B2064" w:rsidP="009275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14C0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несет предусмотренную действующим законодательством ответственность за нецелевое </w:t>
      </w:r>
      <w:r w:rsidR="00EB14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</w:t>
      </w:r>
      <w:r w:rsidR="00EB14C0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убсидии, предоставленной в соответствии с настоящим Порядком.</w:t>
      </w:r>
    </w:p>
    <w:p w:rsidR="00D26435" w:rsidRPr="001152D1" w:rsidRDefault="002B2064" w:rsidP="009275CD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color w:val="000000"/>
          <w:spacing w:val="-1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2EA9" w:rsidRPr="00115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настоящего Порядка возлагается на администрацию муниципального образования «Светогорское городское поселение».</w:t>
      </w:r>
    </w:p>
    <w:p w:rsidR="00D26435" w:rsidRPr="001152D1" w:rsidRDefault="00D26435" w:rsidP="009275CD">
      <w:pPr>
        <w:shd w:val="clear" w:color="auto" w:fill="FFFFFF"/>
        <w:spacing w:after="0"/>
        <w:ind w:right="-1" w:firstLine="709"/>
        <w:contextualSpacing/>
        <w:jc w:val="right"/>
        <w:rPr>
          <w:rFonts w:ascii="Times New Roman" w:eastAsia="Calibri" w:hAnsi="Times New Roman" w:cs="Times New Roman"/>
          <w:iCs/>
          <w:color w:val="000000"/>
          <w:spacing w:val="-10"/>
          <w:sz w:val="18"/>
          <w:szCs w:val="18"/>
        </w:rPr>
      </w:pPr>
    </w:p>
    <w:p w:rsidR="00D26435" w:rsidRPr="001152D1" w:rsidRDefault="00D26435" w:rsidP="009275CD">
      <w:pPr>
        <w:shd w:val="clear" w:color="auto" w:fill="FFFFFF"/>
        <w:spacing w:after="0"/>
        <w:ind w:right="-1" w:firstLine="709"/>
        <w:contextualSpacing/>
        <w:jc w:val="right"/>
        <w:rPr>
          <w:rFonts w:ascii="Times New Roman" w:eastAsia="Calibri" w:hAnsi="Times New Roman" w:cs="Times New Roman"/>
          <w:iCs/>
          <w:color w:val="000000"/>
          <w:spacing w:val="-10"/>
          <w:sz w:val="18"/>
          <w:szCs w:val="18"/>
        </w:rPr>
      </w:pPr>
    </w:p>
    <w:p w:rsidR="00D26435" w:rsidRPr="001152D1" w:rsidRDefault="00D26435" w:rsidP="00D26435">
      <w:pPr>
        <w:shd w:val="clear" w:color="auto" w:fill="FFFFFF"/>
        <w:spacing w:after="0"/>
        <w:ind w:right="-1"/>
        <w:contextualSpacing/>
        <w:rPr>
          <w:rFonts w:ascii="Times New Roman" w:eastAsia="Calibri" w:hAnsi="Times New Roman" w:cs="Times New Roman"/>
          <w:iCs/>
          <w:color w:val="000000"/>
          <w:spacing w:val="-10"/>
          <w:sz w:val="18"/>
          <w:szCs w:val="18"/>
        </w:rPr>
      </w:pPr>
    </w:p>
    <w:p w:rsidR="00D26435" w:rsidRPr="001152D1" w:rsidRDefault="00D26435" w:rsidP="00D26435">
      <w:pPr>
        <w:shd w:val="clear" w:color="auto" w:fill="FFFFFF"/>
        <w:spacing w:after="0"/>
        <w:ind w:right="-1"/>
        <w:contextualSpacing/>
        <w:rPr>
          <w:rFonts w:ascii="Times New Roman" w:eastAsia="Calibri" w:hAnsi="Times New Roman" w:cs="Times New Roman"/>
          <w:iCs/>
          <w:color w:val="000000"/>
          <w:spacing w:val="-10"/>
          <w:sz w:val="18"/>
          <w:szCs w:val="18"/>
        </w:rPr>
      </w:pPr>
    </w:p>
    <w:sectPr w:rsidR="00D26435" w:rsidRPr="0011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55F4"/>
    <w:multiLevelType w:val="hybridMultilevel"/>
    <w:tmpl w:val="5108F7C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DCC7F91"/>
    <w:multiLevelType w:val="hybridMultilevel"/>
    <w:tmpl w:val="A000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2893"/>
    <w:multiLevelType w:val="multilevel"/>
    <w:tmpl w:val="B4DAC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B0777C"/>
    <w:multiLevelType w:val="multilevel"/>
    <w:tmpl w:val="64A8E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3FC6277"/>
    <w:multiLevelType w:val="hybridMultilevel"/>
    <w:tmpl w:val="D44AC98C"/>
    <w:lvl w:ilvl="0" w:tplc="7280177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41906"/>
    <w:multiLevelType w:val="hybridMultilevel"/>
    <w:tmpl w:val="74C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81796"/>
    <w:multiLevelType w:val="multilevel"/>
    <w:tmpl w:val="1D6C0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B55716"/>
    <w:multiLevelType w:val="hybridMultilevel"/>
    <w:tmpl w:val="6980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636A3"/>
    <w:multiLevelType w:val="multilevel"/>
    <w:tmpl w:val="7E18DE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2F6960"/>
    <w:multiLevelType w:val="hybridMultilevel"/>
    <w:tmpl w:val="BC9642C0"/>
    <w:lvl w:ilvl="0" w:tplc="6068E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C11754"/>
    <w:multiLevelType w:val="multilevel"/>
    <w:tmpl w:val="5D8E8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AF54144"/>
    <w:multiLevelType w:val="hybridMultilevel"/>
    <w:tmpl w:val="307A35E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E1A4841"/>
    <w:multiLevelType w:val="multilevel"/>
    <w:tmpl w:val="59242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3">
    <w:nsid w:val="32B4541B"/>
    <w:multiLevelType w:val="hybridMultilevel"/>
    <w:tmpl w:val="A008D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4EA4263"/>
    <w:multiLevelType w:val="hybridMultilevel"/>
    <w:tmpl w:val="0D781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287605"/>
    <w:multiLevelType w:val="hybridMultilevel"/>
    <w:tmpl w:val="C778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63BFA"/>
    <w:multiLevelType w:val="multilevel"/>
    <w:tmpl w:val="33B630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1ED70C4"/>
    <w:multiLevelType w:val="multilevel"/>
    <w:tmpl w:val="A97A3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2D11CDD"/>
    <w:multiLevelType w:val="multilevel"/>
    <w:tmpl w:val="249AA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463115F3"/>
    <w:multiLevelType w:val="hybridMultilevel"/>
    <w:tmpl w:val="73E2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D1897"/>
    <w:multiLevelType w:val="multilevel"/>
    <w:tmpl w:val="11AE96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>
    <w:nsid w:val="4A933721"/>
    <w:multiLevelType w:val="multilevel"/>
    <w:tmpl w:val="51BE6C8E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440"/>
      </w:pPr>
      <w:rPr>
        <w:rFonts w:hint="default"/>
      </w:rPr>
    </w:lvl>
  </w:abstractNum>
  <w:abstractNum w:abstractNumId="22">
    <w:nsid w:val="4E9732C6"/>
    <w:multiLevelType w:val="hybridMultilevel"/>
    <w:tmpl w:val="86088060"/>
    <w:lvl w:ilvl="0" w:tplc="831E85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20A95"/>
    <w:multiLevelType w:val="multilevel"/>
    <w:tmpl w:val="29DEB40A"/>
    <w:lvl w:ilvl="0">
      <w:start w:val="1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4F9D1004"/>
    <w:multiLevelType w:val="hybridMultilevel"/>
    <w:tmpl w:val="35D81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53117E68"/>
    <w:multiLevelType w:val="hybridMultilevel"/>
    <w:tmpl w:val="7590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94D48"/>
    <w:multiLevelType w:val="multilevel"/>
    <w:tmpl w:val="011039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BCB4071"/>
    <w:multiLevelType w:val="multilevel"/>
    <w:tmpl w:val="F4D67B8A"/>
    <w:lvl w:ilvl="0">
      <w:start w:val="3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8">
    <w:nsid w:val="5E1D5B3B"/>
    <w:multiLevelType w:val="multilevel"/>
    <w:tmpl w:val="4F0ACC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60637159"/>
    <w:multiLevelType w:val="multilevel"/>
    <w:tmpl w:val="6A466C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>
    <w:nsid w:val="63847949"/>
    <w:multiLevelType w:val="multilevel"/>
    <w:tmpl w:val="4B345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5C76310"/>
    <w:multiLevelType w:val="multilevel"/>
    <w:tmpl w:val="72686C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>
    <w:nsid w:val="66AB03AA"/>
    <w:multiLevelType w:val="multilevel"/>
    <w:tmpl w:val="91CCC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>
    <w:nsid w:val="67AC7B46"/>
    <w:multiLevelType w:val="multilevel"/>
    <w:tmpl w:val="31D4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8FC486B"/>
    <w:multiLevelType w:val="multilevel"/>
    <w:tmpl w:val="05784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5">
    <w:nsid w:val="6B3C26CE"/>
    <w:multiLevelType w:val="hybridMultilevel"/>
    <w:tmpl w:val="EC82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976C2"/>
    <w:multiLevelType w:val="multilevel"/>
    <w:tmpl w:val="85A81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7">
    <w:nsid w:val="6D145C6C"/>
    <w:multiLevelType w:val="multilevel"/>
    <w:tmpl w:val="C750EB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6FD75A1E"/>
    <w:multiLevelType w:val="hybridMultilevel"/>
    <w:tmpl w:val="D48A5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A249D"/>
    <w:multiLevelType w:val="multilevel"/>
    <w:tmpl w:val="84AAE4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729E58FC"/>
    <w:multiLevelType w:val="multilevel"/>
    <w:tmpl w:val="FB36C8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531AE2"/>
    <w:multiLevelType w:val="hybridMultilevel"/>
    <w:tmpl w:val="1982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B1D9B"/>
    <w:multiLevelType w:val="multilevel"/>
    <w:tmpl w:val="D5C8EA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3">
    <w:nsid w:val="7B3E5634"/>
    <w:multiLevelType w:val="hybridMultilevel"/>
    <w:tmpl w:val="B3BE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F6C8E"/>
    <w:multiLevelType w:val="hybridMultilevel"/>
    <w:tmpl w:val="B266A5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27"/>
  </w:num>
  <w:num w:numId="4">
    <w:abstractNumId w:val="4"/>
  </w:num>
  <w:num w:numId="5">
    <w:abstractNumId w:val="33"/>
  </w:num>
  <w:num w:numId="6">
    <w:abstractNumId w:val="24"/>
  </w:num>
  <w:num w:numId="7">
    <w:abstractNumId w:val="41"/>
  </w:num>
  <w:num w:numId="8">
    <w:abstractNumId w:val="35"/>
  </w:num>
  <w:num w:numId="9">
    <w:abstractNumId w:val="15"/>
  </w:num>
  <w:num w:numId="10">
    <w:abstractNumId w:val="19"/>
  </w:num>
  <w:num w:numId="11">
    <w:abstractNumId w:val="25"/>
  </w:num>
  <w:num w:numId="12">
    <w:abstractNumId w:val="1"/>
  </w:num>
  <w:num w:numId="13">
    <w:abstractNumId w:val="22"/>
  </w:num>
  <w:num w:numId="14">
    <w:abstractNumId w:val="9"/>
  </w:num>
  <w:num w:numId="15">
    <w:abstractNumId w:val="13"/>
  </w:num>
  <w:num w:numId="16">
    <w:abstractNumId w:val="36"/>
  </w:num>
  <w:num w:numId="17">
    <w:abstractNumId w:val="26"/>
  </w:num>
  <w:num w:numId="18">
    <w:abstractNumId w:val="29"/>
  </w:num>
  <w:num w:numId="19">
    <w:abstractNumId w:val="20"/>
  </w:num>
  <w:num w:numId="20">
    <w:abstractNumId w:val="23"/>
  </w:num>
  <w:num w:numId="21">
    <w:abstractNumId w:val="42"/>
  </w:num>
  <w:num w:numId="22">
    <w:abstractNumId w:val="3"/>
  </w:num>
  <w:num w:numId="23">
    <w:abstractNumId w:val="16"/>
  </w:num>
  <w:num w:numId="24">
    <w:abstractNumId w:val="37"/>
  </w:num>
  <w:num w:numId="25">
    <w:abstractNumId w:val="39"/>
  </w:num>
  <w:num w:numId="26">
    <w:abstractNumId w:val="6"/>
  </w:num>
  <w:num w:numId="27">
    <w:abstractNumId w:val="18"/>
  </w:num>
  <w:num w:numId="28">
    <w:abstractNumId w:val="10"/>
  </w:num>
  <w:num w:numId="29">
    <w:abstractNumId w:val="11"/>
  </w:num>
  <w:num w:numId="30">
    <w:abstractNumId w:val="7"/>
  </w:num>
  <w:num w:numId="31">
    <w:abstractNumId w:val="5"/>
  </w:num>
  <w:num w:numId="32">
    <w:abstractNumId w:val="43"/>
  </w:num>
  <w:num w:numId="33">
    <w:abstractNumId w:val="14"/>
  </w:num>
  <w:num w:numId="34">
    <w:abstractNumId w:val="0"/>
  </w:num>
  <w:num w:numId="35">
    <w:abstractNumId w:val="38"/>
  </w:num>
  <w:num w:numId="36">
    <w:abstractNumId w:val="44"/>
  </w:num>
  <w:num w:numId="37">
    <w:abstractNumId w:val="31"/>
  </w:num>
  <w:num w:numId="38">
    <w:abstractNumId w:val="32"/>
  </w:num>
  <w:num w:numId="39">
    <w:abstractNumId w:val="34"/>
  </w:num>
  <w:num w:numId="40">
    <w:abstractNumId w:val="28"/>
  </w:num>
  <w:num w:numId="41">
    <w:abstractNumId w:val="12"/>
  </w:num>
  <w:num w:numId="42">
    <w:abstractNumId w:val="30"/>
  </w:num>
  <w:num w:numId="43">
    <w:abstractNumId w:val="17"/>
  </w:num>
  <w:num w:numId="44">
    <w:abstractNumId w:val="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35"/>
    <w:rsid w:val="000332FD"/>
    <w:rsid w:val="00043D90"/>
    <w:rsid w:val="00067D0A"/>
    <w:rsid w:val="00081549"/>
    <w:rsid w:val="000B4B33"/>
    <w:rsid w:val="00106ADA"/>
    <w:rsid w:val="001152D1"/>
    <w:rsid w:val="001866D2"/>
    <w:rsid w:val="001E2EA7"/>
    <w:rsid w:val="002433D8"/>
    <w:rsid w:val="00252055"/>
    <w:rsid w:val="002B2064"/>
    <w:rsid w:val="003C1666"/>
    <w:rsid w:val="003D48A8"/>
    <w:rsid w:val="003F0D1A"/>
    <w:rsid w:val="004027D3"/>
    <w:rsid w:val="00465593"/>
    <w:rsid w:val="004A3656"/>
    <w:rsid w:val="004A3E38"/>
    <w:rsid w:val="004A4173"/>
    <w:rsid w:val="004B2388"/>
    <w:rsid w:val="004B6F90"/>
    <w:rsid w:val="004E46DB"/>
    <w:rsid w:val="00585623"/>
    <w:rsid w:val="005A08C6"/>
    <w:rsid w:val="005F04D5"/>
    <w:rsid w:val="006039A8"/>
    <w:rsid w:val="00660FC0"/>
    <w:rsid w:val="006744B7"/>
    <w:rsid w:val="006B0D8F"/>
    <w:rsid w:val="006D15A5"/>
    <w:rsid w:val="0077250D"/>
    <w:rsid w:val="00796D75"/>
    <w:rsid w:val="007A5759"/>
    <w:rsid w:val="007F1BC0"/>
    <w:rsid w:val="007F5C04"/>
    <w:rsid w:val="00895C13"/>
    <w:rsid w:val="009275CD"/>
    <w:rsid w:val="00954E68"/>
    <w:rsid w:val="009A4296"/>
    <w:rsid w:val="009A59A1"/>
    <w:rsid w:val="009D4FCC"/>
    <w:rsid w:val="009F6C6E"/>
    <w:rsid w:val="00A22A8E"/>
    <w:rsid w:val="00A46AF1"/>
    <w:rsid w:val="00A56435"/>
    <w:rsid w:val="00B02EA9"/>
    <w:rsid w:val="00B33EC6"/>
    <w:rsid w:val="00B97489"/>
    <w:rsid w:val="00BA3589"/>
    <w:rsid w:val="00BE1E00"/>
    <w:rsid w:val="00BF0389"/>
    <w:rsid w:val="00BF0459"/>
    <w:rsid w:val="00C002DA"/>
    <w:rsid w:val="00C034A0"/>
    <w:rsid w:val="00C73037"/>
    <w:rsid w:val="00CB1A13"/>
    <w:rsid w:val="00CC6F62"/>
    <w:rsid w:val="00CE0A58"/>
    <w:rsid w:val="00D26435"/>
    <w:rsid w:val="00D47B01"/>
    <w:rsid w:val="00D64B65"/>
    <w:rsid w:val="00D67689"/>
    <w:rsid w:val="00D826A9"/>
    <w:rsid w:val="00E018A9"/>
    <w:rsid w:val="00E30AC8"/>
    <w:rsid w:val="00E416C6"/>
    <w:rsid w:val="00E61599"/>
    <w:rsid w:val="00E97FD6"/>
    <w:rsid w:val="00EB14C0"/>
    <w:rsid w:val="00ED6C87"/>
    <w:rsid w:val="00EE5549"/>
    <w:rsid w:val="00F375D1"/>
    <w:rsid w:val="00F715F9"/>
    <w:rsid w:val="00FA52E2"/>
    <w:rsid w:val="00FD0EA2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B5D53-CB36-4CF6-B803-CC2D20B8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BannikovaAO</cp:lastModifiedBy>
  <cp:revision>3</cp:revision>
  <cp:lastPrinted>2016-11-02T07:28:00Z</cp:lastPrinted>
  <dcterms:created xsi:type="dcterms:W3CDTF">2017-01-13T11:40:00Z</dcterms:created>
  <dcterms:modified xsi:type="dcterms:W3CDTF">2017-01-20T08:31:00Z</dcterms:modified>
</cp:coreProperties>
</file>