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21" w:rsidRDefault="002F7A21" w:rsidP="002F7A21">
      <w:pPr>
        <w:ind w:left="180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2F7A21" w:rsidRDefault="002F7A21" w:rsidP="002F7A2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2F7A21" w:rsidRDefault="002F7A21" w:rsidP="002F7A21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2F7A21" w:rsidRDefault="002F7A21" w:rsidP="002F7A21">
      <w:pPr>
        <w:pStyle w:val="a6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2F7A21" w:rsidRDefault="002F7A21" w:rsidP="002F7A21">
      <w:pPr>
        <w:pStyle w:val="a3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13"/>
        <w:gridCol w:w="4772"/>
        <w:gridCol w:w="1426"/>
      </w:tblGrid>
      <w:tr w:rsidR="002F7A21" w:rsidTr="002F7A21">
        <w:tc>
          <w:tcPr>
            <w:tcW w:w="567" w:type="dxa"/>
            <w:hideMark/>
          </w:tcPr>
          <w:p w:rsidR="002F7A21" w:rsidRDefault="002F7A21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F7A21" w:rsidRDefault="002F7A21" w:rsidP="002F7A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29.09.2017 года</w:t>
            </w:r>
          </w:p>
        </w:tc>
        <w:tc>
          <w:tcPr>
            <w:tcW w:w="4772" w:type="dxa"/>
            <w:hideMark/>
          </w:tcPr>
          <w:p w:rsidR="002F7A21" w:rsidRDefault="002F7A21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F7A21" w:rsidRDefault="002F7A21" w:rsidP="00DC6DE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  <w:r w:rsidR="00DC6DEF">
              <w:rPr>
                <w:sz w:val="28"/>
                <w:lang w:eastAsia="en-US"/>
              </w:rPr>
              <w:t>3</w:t>
            </w:r>
          </w:p>
        </w:tc>
      </w:tr>
      <w:tr w:rsidR="002F7A21" w:rsidTr="002F7A21">
        <w:tc>
          <w:tcPr>
            <w:tcW w:w="9078" w:type="dxa"/>
            <w:gridSpan w:val="4"/>
          </w:tcPr>
          <w:p w:rsidR="002F7A21" w:rsidRDefault="002F7A21">
            <w:pPr>
              <w:spacing w:line="276" w:lineRule="auto"/>
              <w:rPr>
                <w:lang w:eastAsia="en-US"/>
              </w:rPr>
            </w:pPr>
          </w:p>
        </w:tc>
      </w:tr>
    </w:tbl>
    <w:p w:rsidR="002F7A21" w:rsidRDefault="002F7A21" w:rsidP="00BE3871">
      <w:pPr>
        <w:jc w:val="center"/>
        <w:rPr>
          <w:b/>
          <w:sz w:val="28"/>
          <w:szCs w:val="28"/>
        </w:rPr>
      </w:pPr>
    </w:p>
    <w:p w:rsidR="00BE3871" w:rsidRDefault="00BE3871" w:rsidP="00BE3871">
      <w:pPr>
        <w:tabs>
          <w:tab w:val="left" w:pos="2835"/>
        </w:tabs>
        <w:spacing w:line="320" w:lineRule="atLeast"/>
        <w:ind w:right="4251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cs="Times New Roman CYR"/>
          <w:sz w:val="28"/>
          <w:szCs w:val="28"/>
        </w:rPr>
        <w:t xml:space="preserve">О проведении публичных слушаний </w:t>
      </w:r>
    </w:p>
    <w:p w:rsidR="00BE3871" w:rsidRDefault="00BE3871" w:rsidP="00BE3871">
      <w:pPr>
        <w:tabs>
          <w:tab w:val="left" w:pos="2835"/>
        </w:tabs>
        <w:spacing w:line="320" w:lineRule="atLeast"/>
        <w:ind w:right="4251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Об изменении вида разрешенного использования объекта капитального строительства </w:t>
      </w:r>
    </w:p>
    <w:p w:rsidR="00BE3871" w:rsidRDefault="00BE3871" w:rsidP="00BE3871">
      <w:pPr>
        <w:tabs>
          <w:tab w:val="left" w:pos="2835"/>
        </w:tabs>
        <w:spacing w:line="320" w:lineRule="atLeast"/>
        <w:jc w:val="both"/>
        <w:rPr>
          <w:sz w:val="28"/>
          <w:szCs w:val="28"/>
        </w:rPr>
      </w:pPr>
    </w:p>
    <w:p w:rsidR="00BE3871" w:rsidRDefault="00BE3871" w:rsidP="00BE3871">
      <w:pPr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 CYR"/>
          <w:sz w:val="28"/>
          <w:szCs w:val="28"/>
        </w:rPr>
        <w:t xml:space="preserve">Рассмотрев письменное обращение  администрации МО «Светогорское городское поселение»,  в  соответствии  с частью 4 статьи 37, статьей 39 Градостроительного кодекса Российской Федерации, </w:t>
      </w:r>
      <w:r>
        <w:rPr>
          <w:sz w:val="28"/>
          <w:szCs w:val="28"/>
        </w:rPr>
        <w:t xml:space="preserve"> Ф</w:t>
      </w:r>
      <w:r>
        <w:rPr>
          <w:rFonts w:cs="Times New Roman CYR"/>
          <w:sz w:val="28"/>
          <w:szCs w:val="28"/>
        </w:rPr>
        <w:t xml:space="preserve">едеральным законом от 06.10.2003 № 131-ФЗ </w:t>
      </w:r>
      <w:r>
        <w:rPr>
          <w:sz w:val="28"/>
          <w:szCs w:val="28"/>
        </w:rPr>
        <w:t>«</w:t>
      </w:r>
      <w:r>
        <w:rPr>
          <w:rFonts w:cs="Times New Roman CYR"/>
          <w:sz w:val="28"/>
          <w:szCs w:val="28"/>
        </w:rPr>
        <w:t>Об общих принципах организации местного самоуправления  в Российской Федерации</w:t>
      </w:r>
      <w:r>
        <w:rPr>
          <w:sz w:val="28"/>
          <w:szCs w:val="28"/>
        </w:rPr>
        <w:t xml:space="preserve">», </w:t>
      </w:r>
      <w:r>
        <w:rPr>
          <w:rFonts w:cs="Times New Roman CYR"/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«Светогорское городское поселение» </w:t>
      </w:r>
      <w:r>
        <w:rPr>
          <w:rFonts w:cs="Times New Roman CYR"/>
          <w:sz w:val="28"/>
          <w:szCs w:val="28"/>
        </w:rPr>
        <w:t>Выборгского района Ленинградской области</w:t>
      </w:r>
    </w:p>
    <w:p w:rsidR="00BE3871" w:rsidRDefault="00BE3871" w:rsidP="00BE3871">
      <w:pPr>
        <w:jc w:val="both"/>
        <w:rPr>
          <w:rFonts w:cs="Times New Roman CYR"/>
          <w:sz w:val="28"/>
          <w:szCs w:val="28"/>
        </w:rPr>
      </w:pPr>
    </w:p>
    <w:p w:rsidR="00BE3871" w:rsidRDefault="00BE3871" w:rsidP="00BE3871">
      <w:pPr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ПОСТАНОВЛЯЮ</w:t>
      </w:r>
      <w:r w:rsidR="00765C75">
        <w:rPr>
          <w:rFonts w:cs="Times New Roman CYR"/>
          <w:sz w:val="28"/>
          <w:szCs w:val="28"/>
        </w:rPr>
        <w:t>:</w:t>
      </w:r>
    </w:p>
    <w:p w:rsidR="00BE3871" w:rsidRDefault="00BE3871" w:rsidP="00BE3871">
      <w:pPr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</w:t>
      </w:r>
    </w:p>
    <w:p w:rsidR="00BE3871" w:rsidRDefault="00BE3871" w:rsidP="00BE3871">
      <w:pPr>
        <w:tabs>
          <w:tab w:val="left" w:pos="2835"/>
        </w:tabs>
        <w:spacing w:line="320" w:lineRule="atLeast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   1. </w:t>
      </w:r>
      <w:r>
        <w:rPr>
          <w:rFonts w:cs="Times New Roman CYR"/>
          <w:sz w:val="28"/>
          <w:szCs w:val="28"/>
        </w:rPr>
        <w:t>Провести публичные слушания по вопросу изменения вида разрешенного использования объекта капитального строительства, с условным кадастровым номером: 47-01-1/2000-77, площадью 2775,8 кв. м.</w:t>
      </w:r>
      <w:proofErr w:type="gramStart"/>
      <w:r>
        <w:rPr>
          <w:rFonts w:cs="Times New Roman CYR"/>
          <w:sz w:val="28"/>
          <w:szCs w:val="28"/>
        </w:rPr>
        <w:t>,  расположенного</w:t>
      </w:r>
      <w:proofErr w:type="gramEnd"/>
      <w:r>
        <w:rPr>
          <w:rFonts w:cs="Times New Roman CYR"/>
          <w:sz w:val="28"/>
          <w:szCs w:val="28"/>
        </w:rPr>
        <w:t xml:space="preserve"> по адресу: Ленинградская область, Выборгский район, г. Светогорск, ш. Ленинградское, территориальная зона ТП – 2 Зона предприятий </w:t>
      </w:r>
      <w:r>
        <w:rPr>
          <w:rFonts w:cs="Times New Roman CYR"/>
          <w:sz w:val="28"/>
          <w:szCs w:val="28"/>
          <w:lang w:val="en-US"/>
        </w:rPr>
        <w:t>III</w:t>
      </w:r>
      <w:r w:rsidRPr="00BE3871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- </w:t>
      </w:r>
      <w:r>
        <w:rPr>
          <w:rFonts w:cs="Times New Roman CYR"/>
          <w:sz w:val="28"/>
          <w:szCs w:val="28"/>
          <w:lang w:val="en-US"/>
        </w:rPr>
        <w:t>IV</w:t>
      </w:r>
      <w:r>
        <w:rPr>
          <w:rFonts w:cs="Times New Roman CYR"/>
          <w:sz w:val="28"/>
          <w:szCs w:val="28"/>
        </w:rPr>
        <w:t xml:space="preserve"> классов опасности с включением объектов общественно - деловой застройки, с «здания свинарника» на «</w:t>
      </w:r>
      <w:proofErr w:type="spellStart"/>
      <w:r>
        <w:rPr>
          <w:rFonts w:cs="Times New Roman CYR"/>
          <w:sz w:val="28"/>
          <w:szCs w:val="28"/>
        </w:rPr>
        <w:t>производственно</w:t>
      </w:r>
      <w:proofErr w:type="spellEnd"/>
      <w:r>
        <w:rPr>
          <w:rFonts w:cs="Times New Roman CYR"/>
          <w:sz w:val="28"/>
          <w:szCs w:val="28"/>
        </w:rPr>
        <w:t xml:space="preserve"> – складское здание».</w:t>
      </w:r>
    </w:p>
    <w:p w:rsidR="00BE3871" w:rsidRDefault="00BE3871" w:rsidP="00BE3871">
      <w:pPr>
        <w:tabs>
          <w:tab w:val="left" w:pos="2835"/>
        </w:tabs>
        <w:spacing w:line="320" w:lineRule="atLeast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rFonts w:cs="Times New Roman CYR"/>
          <w:sz w:val="28"/>
          <w:szCs w:val="28"/>
        </w:rPr>
        <w:t>Установить сроки проведения публичных слушаний с 30 сентября 2017 года по 23 октября 2017 года.</w:t>
      </w:r>
    </w:p>
    <w:p w:rsidR="00BE3871" w:rsidRDefault="00BE3871" w:rsidP="00BE3871">
      <w:pPr>
        <w:tabs>
          <w:tab w:val="left" w:pos="2835"/>
        </w:tabs>
        <w:spacing w:line="320" w:lineRule="atLeast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   3. Утвердить состав комиссии по проведению публичных слушаний по </w:t>
      </w:r>
      <w:proofErr w:type="gramStart"/>
      <w:r>
        <w:rPr>
          <w:sz w:val="28"/>
          <w:szCs w:val="28"/>
        </w:rPr>
        <w:t>вопросу  изменения</w:t>
      </w:r>
      <w:proofErr w:type="gramEnd"/>
      <w:r>
        <w:rPr>
          <w:sz w:val="28"/>
          <w:szCs w:val="28"/>
        </w:rPr>
        <w:t xml:space="preserve"> вида разрешенного использования объекта капитального строительства с «здания свинарника» на «</w:t>
      </w:r>
      <w:proofErr w:type="spellStart"/>
      <w:r>
        <w:rPr>
          <w:sz w:val="28"/>
          <w:szCs w:val="28"/>
        </w:rPr>
        <w:t>Производственно</w:t>
      </w:r>
      <w:proofErr w:type="spellEnd"/>
      <w:r>
        <w:rPr>
          <w:sz w:val="28"/>
          <w:szCs w:val="28"/>
        </w:rPr>
        <w:t xml:space="preserve"> – складское здание» (Приложение № 1)</w:t>
      </w:r>
      <w:r>
        <w:rPr>
          <w:rFonts w:cs="Times New Roman CYR"/>
          <w:sz w:val="28"/>
          <w:szCs w:val="28"/>
        </w:rPr>
        <w:t>.</w:t>
      </w:r>
    </w:p>
    <w:p w:rsidR="00BE3871" w:rsidRDefault="00BE3871" w:rsidP="00BE3871">
      <w:pPr>
        <w:tabs>
          <w:tab w:val="left" w:pos="2835"/>
        </w:tabs>
        <w:spacing w:line="32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>
        <w:rPr>
          <w:rFonts w:cs="Times New Roman CYR"/>
          <w:color w:val="000000"/>
          <w:sz w:val="28"/>
          <w:szCs w:val="28"/>
        </w:rPr>
        <w:t xml:space="preserve">Назначить проведение </w:t>
      </w:r>
      <w:r>
        <w:rPr>
          <w:rFonts w:cs="Times New Roman CYR"/>
          <w:sz w:val="28"/>
          <w:szCs w:val="28"/>
        </w:rPr>
        <w:t xml:space="preserve">собрания по обсуждению   предмета </w:t>
      </w:r>
      <w:r>
        <w:rPr>
          <w:rFonts w:cs="Times New Roman CYR"/>
          <w:color w:val="000000"/>
          <w:sz w:val="28"/>
          <w:szCs w:val="28"/>
        </w:rPr>
        <w:t xml:space="preserve">публичных слушаний на </w:t>
      </w:r>
      <w:r w:rsidRPr="002F7A21">
        <w:rPr>
          <w:rFonts w:cs="Times New Roman CYR"/>
          <w:b/>
          <w:color w:val="000000"/>
          <w:sz w:val="28"/>
          <w:szCs w:val="28"/>
        </w:rPr>
        <w:t>23 октября 2017 года, в 17 часов 30 минут</w:t>
      </w:r>
      <w:r>
        <w:rPr>
          <w:rFonts w:cs="Times New Roman CYR"/>
          <w:color w:val="000000"/>
          <w:sz w:val="28"/>
          <w:szCs w:val="28"/>
        </w:rPr>
        <w:t xml:space="preserve">, по адресу: </w:t>
      </w:r>
      <w:r>
        <w:rPr>
          <w:rFonts w:cs="Times New Roman CYR"/>
          <w:color w:val="000000"/>
          <w:sz w:val="28"/>
          <w:szCs w:val="28"/>
          <w:highlight w:val="white"/>
        </w:rPr>
        <w:t>Ленинградская область, Выборгский район, г. Светогорск, ул. Победы, д. 37</w:t>
      </w:r>
      <w:r>
        <w:rPr>
          <w:sz w:val="28"/>
          <w:szCs w:val="28"/>
        </w:rPr>
        <w:t xml:space="preserve"> здание ДК (малый зал)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BE3871" w:rsidRDefault="00BE3871" w:rsidP="00BE3871">
      <w:pPr>
        <w:tabs>
          <w:tab w:val="left" w:pos="2835"/>
        </w:tabs>
        <w:spacing w:line="320" w:lineRule="atLeast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    5.   </w:t>
      </w:r>
      <w:r>
        <w:rPr>
          <w:rFonts w:cs="Times New Roman CYR"/>
          <w:sz w:val="28"/>
          <w:szCs w:val="28"/>
        </w:rPr>
        <w:t xml:space="preserve">Комиссии по подготовке и проведению слушаний:  </w:t>
      </w:r>
    </w:p>
    <w:p w:rsidR="00BE3871" w:rsidRDefault="00BE3871" w:rsidP="00BE3871">
      <w:pPr>
        <w:ind w:firstLine="708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>5.1. Подготовить и о</w:t>
      </w:r>
      <w:r>
        <w:rPr>
          <w:rFonts w:cs="Times New Roman CYR"/>
          <w:sz w:val="28"/>
          <w:szCs w:val="28"/>
        </w:rPr>
        <w:t xml:space="preserve">публиковать    информационное    сообщение   о проведении публичных слушаний в газете </w:t>
      </w:r>
      <w:r>
        <w:rPr>
          <w:sz w:val="28"/>
          <w:szCs w:val="28"/>
        </w:rPr>
        <w:t>«</w:t>
      </w:r>
      <w:r>
        <w:rPr>
          <w:rFonts w:cs="Times New Roman CYR"/>
          <w:sz w:val="28"/>
          <w:szCs w:val="28"/>
        </w:rPr>
        <w:t>Вуокса</w:t>
      </w:r>
      <w:r>
        <w:rPr>
          <w:sz w:val="28"/>
          <w:szCs w:val="28"/>
        </w:rPr>
        <w:t xml:space="preserve">» </w:t>
      </w:r>
      <w:r>
        <w:rPr>
          <w:rFonts w:cs="Times New Roman CYR"/>
          <w:sz w:val="28"/>
          <w:szCs w:val="28"/>
        </w:rPr>
        <w:t xml:space="preserve">и разместить  на официальном сайте </w:t>
      </w:r>
      <w:r>
        <w:rPr>
          <w:color w:val="000000"/>
          <w:sz w:val="28"/>
          <w:szCs w:val="28"/>
        </w:rPr>
        <w:t xml:space="preserve"> МО «Светогорское городское поселение» в сети «Интернет»: 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svetogorsk-cit</w:t>
      </w:r>
      <w:proofErr w:type="spellEnd"/>
      <w:r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в срок  до 30 сентября 2017 года.</w:t>
      </w:r>
    </w:p>
    <w:p w:rsidR="00BE3871" w:rsidRDefault="00BE3871" w:rsidP="00BE3871">
      <w:pPr>
        <w:ind w:firstLine="708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rFonts w:cs="Times New Roman CYR"/>
          <w:sz w:val="28"/>
          <w:szCs w:val="28"/>
        </w:rPr>
        <w:t xml:space="preserve">Организовать экспозицию документов по адресу: </w:t>
      </w:r>
      <w:r>
        <w:rPr>
          <w:rFonts w:cs="Times New Roman CYR"/>
          <w:color w:val="000000"/>
          <w:sz w:val="28"/>
          <w:szCs w:val="28"/>
          <w:highlight w:val="white"/>
        </w:rPr>
        <w:t xml:space="preserve">Ленинградская область, Выборгский район, г. Светогорск, ул. Победы, д. 20, здание отдела по управлению имуществом  МО </w:t>
      </w:r>
      <w:r>
        <w:rPr>
          <w:color w:val="000000"/>
          <w:sz w:val="28"/>
          <w:szCs w:val="28"/>
          <w:highlight w:val="white"/>
        </w:rPr>
        <w:t>«Светогорское городское поселение»</w:t>
      </w:r>
      <w:r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в срок до 30 сентября 2017 года. </w:t>
      </w:r>
    </w:p>
    <w:p w:rsidR="00BE3871" w:rsidRDefault="00BE3871" w:rsidP="00BE387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5.3. Замечания и предложения по вынесенному на публичные слушания вопросу изменения вида разрешенного использования объекта капитального строительства с «здания свинарника» на «</w:t>
      </w:r>
      <w:proofErr w:type="spellStart"/>
      <w:r>
        <w:rPr>
          <w:sz w:val="28"/>
          <w:szCs w:val="28"/>
        </w:rPr>
        <w:t>Производственно</w:t>
      </w:r>
      <w:proofErr w:type="spellEnd"/>
      <w:r>
        <w:rPr>
          <w:sz w:val="28"/>
          <w:szCs w:val="28"/>
        </w:rPr>
        <w:t xml:space="preserve"> – складское здание» могут быть предоставлены заинтересованными лицами в Комиссию по проведению публичных слушаний в письменной форме по адресу: </w:t>
      </w:r>
      <w:r>
        <w:rPr>
          <w:rFonts w:cs="Times New Roman CYR"/>
          <w:color w:val="000000"/>
          <w:sz w:val="28"/>
          <w:szCs w:val="28"/>
          <w:highlight w:val="white"/>
        </w:rPr>
        <w:t xml:space="preserve">Ленинградская область, Выборгский район, г. Светогорск, ул. Победы, д. 20, 2 – ой этаж, отдел по управлению имуществом  МО </w:t>
      </w:r>
      <w:r>
        <w:rPr>
          <w:color w:val="000000"/>
          <w:sz w:val="28"/>
          <w:szCs w:val="28"/>
          <w:highlight w:val="white"/>
        </w:rPr>
        <w:t>«Светогорское городское поселение»</w:t>
      </w:r>
      <w:r>
        <w:rPr>
          <w:color w:val="000000"/>
          <w:sz w:val="28"/>
          <w:szCs w:val="28"/>
        </w:rPr>
        <w:t>, с момента публикации информации в газете «Вуокса» по 21 октября 2017 года с 09.00 часов до 13 часов.</w:t>
      </w:r>
    </w:p>
    <w:p w:rsidR="00BE3871" w:rsidRDefault="00BE3871" w:rsidP="00BE3871">
      <w:pPr>
        <w:ind w:firstLine="708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rFonts w:cs="Times New Roman CYR"/>
          <w:sz w:val="28"/>
          <w:szCs w:val="28"/>
        </w:rPr>
        <w:t>Предоставить главе   муниципального    образования   протокол собрания  публичных  слушаний и заключение о результатах  публичных  слушаний   в срок  до  26 октября  2017 года.</w:t>
      </w:r>
    </w:p>
    <w:p w:rsidR="00BE3871" w:rsidRDefault="00BE3871" w:rsidP="00BE3871">
      <w:pPr>
        <w:ind w:firstLine="708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cs="Times New Roman CYR"/>
          <w:sz w:val="28"/>
          <w:szCs w:val="28"/>
        </w:rPr>
        <w:t xml:space="preserve">Заключение о результатах публичных слушаний подлежит опубликованию в газете </w:t>
      </w:r>
      <w:r>
        <w:rPr>
          <w:sz w:val="28"/>
          <w:szCs w:val="28"/>
        </w:rPr>
        <w:t>«</w:t>
      </w:r>
      <w:r>
        <w:rPr>
          <w:rFonts w:cs="Times New Roman CYR"/>
          <w:sz w:val="28"/>
          <w:szCs w:val="28"/>
        </w:rPr>
        <w:t>Вуокса</w:t>
      </w:r>
      <w:r>
        <w:rPr>
          <w:sz w:val="28"/>
          <w:szCs w:val="28"/>
        </w:rPr>
        <w:t xml:space="preserve">» </w:t>
      </w:r>
      <w:r>
        <w:rPr>
          <w:rFonts w:cs="Times New Roman CYR"/>
          <w:sz w:val="28"/>
          <w:szCs w:val="28"/>
        </w:rPr>
        <w:t xml:space="preserve">и </w:t>
      </w:r>
      <w:proofErr w:type="spellStart"/>
      <w:r>
        <w:rPr>
          <w:rFonts w:cs="Times New Roman CYR"/>
          <w:sz w:val="28"/>
          <w:szCs w:val="28"/>
        </w:rPr>
        <w:t>размещениюь</w:t>
      </w:r>
      <w:proofErr w:type="spellEnd"/>
      <w:r>
        <w:rPr>
          <w:rFonts w:cs="Times New Roman CYR"/>
          <w:sz w:val="28"/>
          <w:szCs w:val="28"/>
        </w:rPr>
        <w:t xml:space="preserve">  на официальном сайте </w:t>
      </w:r>
      <w:r>
        <w:rPr>
          <w:color w:val="000000"/>
          <w:sz w:val="28"/>
          <w:szCs w:val="28"/>
        </w:rPr>
        <w:t xml:space="preserve"> МО «Светогорское городское поселение» в сети «Интернет»: 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svetogorsk-cit</w:t>
      </w:r>
      <w:proofErr w:type="spellEnd"/>
      <w:r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rFonts w:cs="Times New Roman CYR"/>
          <w:sz w:val="28"/>
          <w:szCs w:val="28"/>
        </w:rPr>
        <w:t xml:space="preserve"> в срок до 28 октября 2017 года. </w:t>
      </w:r>
    </w:p>
    <w:p w:rsidR="00BE3871" w:rsidRDefault="00BE3871" w:rsidP="00BE3871">
      <w:pPr>
        <w:ind w:firstLine="708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7.  </w:t>
      </w:r>
      <w:r>
        <w:rPr>
          <w:rFonts w:cs="Times New Roman CYR"/>
          <w:sz w:val="28"/>
          <w:szCs w:val="28"/>
        </w:rPr>
        <w:t>Контроль за исполнением настоящего распоряжения оставляю               за собой.</w:t>
      </w:r>
    </w:p>
    <w:p w:rsidR="00BE3871" w:rsidRDefault="00BE3871" w:rsidP="00BE3871">
      <w:pPr>
        <w:ind w:firstLine="708"/>
        <w:jc w:val="both"/>
        <w:rPr>
          <w:sz w:val="28"/>
          <w:szCs w:val="28"/>
        </w:rPr>
      </w:pPr>
    </w:p>
    <w:p w:rsidR="00BE3871" w:rsidRDefault="00BE3871" w:rsidP="00BE3871">
      <w:pPr>
        <w:ind w:left="-284" w:right="-619" w:firstLine="284"/>
        <w:rPr>
          <w:snapToGrid w:val="0"/>
          <w:color w:val="000000"/>
          <w:szCs w:val="24"/>
        </w:rPr>
      </w:pPr>
    </w:p>
    <w:p w:rsidR="002F7A21" w:rsidRDefault="00BE3871" w:rsidP="00BE3871">
      <w:pPr>
        <w:ind w:left="-284" w:right="-619" w:firstLine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</w:t>
      </w:r>
      <w:r w:rsidR="002F7A21">
        <w:rPr>
          <w:snapToGrid w:val="0"/>
          <w:sz w:val="28"/>
          <w:szCs w:val="28"/>
        </w:rPr>
        <w:t>муниципального образования</w:t>
      </w: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"Светогорское городское поселение" </w:t>
      </w:r>
      <w:r>
        <w:rPr>
          <w:snapToGrid w:val="0"/>
          <w:sz w:val="28"/>
          <w:szCs w:val="28"/>
        </w:rPr>
        <w:tab/>
        <w:t xml:space="preserve">        </w:t>
      </w:r>
      <w:r w:rsidR="002F7A21">
        <w:rPr>
          <w:snapToGrid w:val="0"/>
          <w:sz w:val="28"/>
          <w:szCs w:val="28"/>
        </w:rPr>
        <w:t xml:space="preserve">                      </w:t>
      </w:r>
      <w:r>
        <w:rPr>
          <w:snapToGrid w:val="0"/>
          <w:sz w:val="28"/>
          <w:szCs w:val="28"/>
        </w:rPr>
        <w:t>Р</w:t>
      </w:r>
      <w:r>
        <w:rPr>
          <w:sz w:val="28"/>
          <w:szCs w:val="28"/>
        </w:rPr>
        <w:t>. А. Генералова</w:t>
      </w: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</w:p>
    <w:p w:rsidR="00BE3871" w:rsidRDefault="00BE3871" w:rsidP="00BE3871">
      <w:pPr>
        <w:ind w:left="-284" w:right="-619" w:firstLine="284"/>
        <w:jc w:val="both"/>
        <w:rPr>
          <w:sz w:val="28"/>
          <w:szCs w:val="28"/>
        </w:rPr>
      </w:pPr>
    </w:p>
    <w:p w:rsidR="00BE3871" w:rsidRDefault="00BE3871" w:rsidP="00BE3871">
      <w:pPr>
        <w:jc w:val="right"/>
      </w:pPr>
    </w:p>
    <w:p w:rsidR="00BE3871" w:rsidRDefault="00BE3871" w:rsidP="00BE3871">
      <w:pPr>
        <w:jc w:val="right"/>
      </w:pPr>
    </w:p>
    <w:p w:rsidR="00BE3871" w:rsidRDefault="00BE3871" w:rsidP="00BE3871">
      <w:pPr>
        <w:jc w:val="right"/>
      </w:pPr>
    </w:p>
    <w:p w:rsidR="002F7A21" w:rsidRDefault="002F7A21" w:rsidP="00BE3871">
      <w:pPr>
        <w:jc w:val="right"/>
      </w:pPr>
    </w:p>
    <w:p w:rsidR="002F7A21" w:rsidRDefault="002F7A21" w:rsidP="00BE3871">
      <w:pPr>
        <w:jc w:val="right"/>
      </w:pPr>
    </w:p>
    <w:p w:rsidR="00BE3871" w:rsidRDefault="00BE3871" w:rsidP="00BE3871">
      <w:pPr>
        <w:jc w:val="right"/>
      </w:pPr>
      <w:r>
        <w:lastRenderedPageBreak/>
        <w:t>Приложение № 1</w:t>
      </w:r>
    </w:p>
    <w:p w:rsidR="00BE3871" w:rsidRDefault="00BE3871" w:rsidP="00BE3871">
      <w:pPr>
        <w:jc w:val="right"/>
      </w:pPr>
      <w:r>
        <w:t>к постановлению главы</w:t>
      </w:r>
    </w:p>
    <w:p w:rsidR="00BE3871" w:rsidRDefault="00BE3871" w:rsidP="00BE3871">
      <w:pPr>
        <w:jc w:val="right"/>
      </w:pPr>
      <w:r>
        <w:t>МО «Светогорское городское поселение»</w:t>
      </w:r>
    </w:p>
    <w:p w:rsidR="00BE3871" w:rsidRDefault="00BE3871" w:rsidP="00BE3871">
      <w:pPr>
        <w:jc w:val="right"/>
      </w:pPr>
      <w:r>
        <w:t>Выборгского района Ленинградской области</w:t>
      </w:r>
    </w:p>
    <w:p w:rsidR="00BE3871" w:rsidRDefault="00BE3871" w:rsidP="00BE3871">
      <w:pPr>
        <w:jc w:val="right"/>
      </w:pPr>
      <w:r>
        <w:t xml:space="preserve">№ </w:t>
      </w:r>
      <w:r w:rsidR="00DC6DEF">
        <w:t>43</w:t>
      </w:r>
      <w:r>
        <w:t xml:space="preserve">  от </w:t>
      </w:r>
      <w:r w:rsidR="00DC6DEF">
        <w:t>29</w:t>
      </w:r>
      <w:r>
        <w:t>.09.2017</w:t>
      </w:r>
    </w:p>
    <w:p w:rsidR="00BE3871" w:rsidRDefault="00BE3871" w:rsidP="00BE3871">
      <w:pPr>
        <w:jc w:val="center"/>
        <w:rPr>
          <w:rStyle w:val="s1"/>
          <w:rFonts w:ascii="Times New Roman" w:hAnsi="Times New Roman"/>
          <w:b/>
          <w:bCs/>
          <w:color w:val="000000"/>
          <w:szCs w:val="24"/>
        </w:rPr>
      </w:pPr>
    </w:p>
    <w:p w:rsidR="00BE3871" w:rsidRDefault="00BE3871" w:rsidP="00BE3871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BE3871" w:rsidRDefault="00BE3871" w:rsidP="00BE3871">
      <w:pPr>
        <w:tabs>
          <w:tab w:val="left" w:pos="2835"/>
        </w:tabs>
        <w:spacing w:line="320" w:lineRule="atLeast"/>
        <w:jc w:val="center"/>
      </w:pPr>
      <w:r>
        <w:rPr>
          <w:rStyle w:val="s1"/>
          <w:b/>
          <w:bCs/>
          <w:color w:val="000000"/>
          <w:sz w:val="22"/>
          <w:szCs w:val="22"/>
        </w:rPr>
        <w:t>Состав комиссии по вопросу</w:t>
      </w:r>
      <w:r>
        <w:rPr>
          <w:rFonts w:cs="Times New Roman CYR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изменения вида разрешенного использования</w:t>
      </w:r>
    </w:p>
    <w:p w:rsidR="00BE3871" w:rsidRDefault="00BE3871" w:rsidP="00BE3871">
      <w:pPr>
        <w:tabs>
          <w:tab w:val="left" w:pos="2835"/>
        </w:tabs>
        <w:spacing w:line="320" w:lineRule="atLeast"/>
        <w:jc w:val="center"/>
        <w:rPr>
          <w:rFonts w:cs="Times New Roman CYR"/>
          <w:b/>
          <w:sz w:val="22"/>
          <w:szCs w:val="22"/>
        </w:rPr>
      </w:pPr>
      <w:r>
        <w:rPr>
          <w:b/>
          <w:sz w:val="22"/>
          <w:szCs w:val="22"/>
        </w:rPr>
        <w:t>объекта капитального строительства с «здания свинарника» на «</w:t>
      </w:r>
      <w:proofErr w:type="spellStart"/>
      <w:r>
        <w:rPr>
          <w:b/>
          <w:sz w:val="22"/>
          <w:szCs w:val="22"/>
        </w:rPr>
        <w:t>Производственно</w:t>
      </w:r>
      <w:proofErr w:type="spellEnd"/>
      <w:r>
        <w:rPr>
          <w:b/>
          <w:sz w:val="22"/>
          <w:szCs w:val="22"/>
        </w:rPr>
        <w:t xml:space="preserve"> – складское здание»</w:t>
      </w:r>
      <w:r>
        <w:rPr>
          <w:rFonts w:cs="Times New Roman CYR"/>
          <w:b/>
          <w:sz w:val="22"/>
          <w:szCs w:val="22"/>
        </w:rPr>
        <w:t xml:space="preserve">, </w:t>
      </w:r>
      <w:proofErr w:type="gramStart"/>
      <w:r>
        <w:rPr>
          <w:rFonts w:cs="Times New Roman CYR"/>
          <w:b/>
          <w:sz w:val="22"/>
          <w:szCs w:val="22"/>
        </w:rPr>
        <w:t>площадью  2775</w:t>
      </w:r>
      <w:proofErr w:type="gramEnd"/>
      <w:r>
        <w:rPr>
          <w:rFonts w:cs="Times New Roman CYR"/>
          <w:b/>
          <w:sz w:val="22"/>
          <w:szCs w:val="22"/>
        </w:rPr>
        <w:t>,8 кв. м. расположенного по адресу: Ленинградская область, Выборгский район, г. Светогорск, ш. Ленинградское.</w:t>
      </w:r>
    </w:p>
    <w:p w:rsidR="00BE3871" w:rsidRDefault="00BE3871" w:rsidP="00BE3871">
      <w:pPr>
        <w:pStyle w:val="p1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 комиссии:</w:t>
      </w:r>
    </w:p>
    <w:p w:rsidR="00BE3871" w:rsidRDefault="00BE3871" w:rsidP="00BE3871">
      <w:pPr>
        <w:pStyle w:val="p1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Давыдов С. В. -  глава администрации МО «Светогорское городское поселение» Выборгского района Ленинградской области;</w:t>
      </w:r>
    </w:p>
    <w:p w:rsidR="00BE3871" w:rsidRDefault="00BE3871" w:rsidP="00BE3871">
      <w:pPr>
        <w:pStyle w:val="p1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председателя комиссии:</w:t>
      </w:r>
    </w:p>
    <w:p w:rsidR="00BE3871" w:rsidRDefault="00BE3871" w:rsidP="00BE3871">
      <w:pPr>
        <w:pStyle w:val="p1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Ренжин</w:t>
      </w:r>
      <w:proofErr w:type="spellEnd"/>
      <w:r>
        <w:rPr>
          <w:color w:val="000000"/>
          <w:sz w:val="22"/>
          <w:szCs w:val="22"/>
        </w:rPr>
        <w:t xml:space="preserve"> А. А. –  заместитель главы администрации МО «Светогорское городское поселение» Выборгского района Ленинградской области.</w:t>
      </w:r>
    </w:p>
    <w:p w:rsidR="00BE3871" w:rsidRDefault="00BE3871" w:rsidP="00BE3871">
      <w:pPr>
        <w:pStyle w:val="p1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Секретарь:</w:t>
      </w:r>
    </w:p>
    <w:p w:rsidR="00BE3871" w:rsidRDefault="00BE3871" w:rsidP="00BE3871">
      <w:pPr>
        <w:pStyle w:val="p1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Богданова Н. А. – ведущий специалист сектора архитектуры и землепользования  отдела по управлению имуществом МО «Светогорское городское поселение» Выборгского района Ленинградской области.</w:t>
      </w:r>
    </w:p>
    <w:p w:rsidR="00BE3871" w:rsidRDefault="00BE3871" w:rsidP="00BE3871">
      <w:pPr>
        <w:pStyle w:val="p11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Члены комиссии:</w:t>
      </w:r>
    </w:p>
    <w:p w:rsidR="00BE3871" w:rsidRDefault="00DC6DEF" w:rsidP="00BE3871">
      <w:pPr>
        <w:pStyle w:val="p10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proofErr w:type="spellStart"/>
      <w:r w:rsidR="00BE3871">
        <w:rPr>
          <w:color w:val="000000"/>
          <w:sz w:val="22"/>
          <w:szCs w:val="22"/>
        </w:rPr>
        <w:t>Цурко</w:t>
      </w:r>
      <w:proofErr w:type="spellEnd"/>
      <w:r w:rsidR="00BE3871">
        <w:rPr>
          <w:color w:val="000000"/>
          <w:sz w:val="22"/>
          <w:szCs w:val="22"/>
        </w:rPr>
        <w:t xml:space="preserve"> А. А.  – начальник отдела по управлению имуществом МО «Светогорское городское поселение» Выборгский район Ленинградской области;</w:t>
      </w:r>
    </w:p>
    <w:p w:rsidR="00BE3871" w:rsidRDefault="00DC6DEF" w:rsidP="00BE3871">
      <w:pPr>
        <w:pStyle w:val="p10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t xml:space="preserve">            </w:t>
      </w:r>
      <w:r w:rsidR="00BE3871">
        <w:rPr>
          <w:rStyle w:val="s3"/>
          <w:color w:val="000000"/>
          <w:sz w:val="22"/>
          <w:szCs w:val="22"/>
        </w:rPr>
        <w:t>Андреева Л. А. – начальник отдела городского хозяйства  администрации МО «Светогорское городское поселение» Выборгский район Ленинградской области;</w:t>
      </w:r>
    </w:p>
    <w:p w:rsidR="00BE3871" w:rsidRDefault="00DC6DEF" w:rsidP="00BE38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BE3871">
        <w:rPr>
          <w:color w:val="000000"/>
          <w:sz w:val="22"/>
          <w:szCs w:val="22"/>
        </w:rPr>
        <w:t>Иванов Н. В. –</w:t>
      </w:r>
      <w:r w:rsidR="00BE3871">
        <w:rPr>
          <w:sz w:val="28"/>
          <w:szCs w:val="28"/>
        </w:rPr>
        <w:t xml:space="preserve"> </w:t>
      </w:r>
      <w:r w:rsidR="00BE3871">
        <w:rPr>
          <w:sz w:val="22"/>
          <w:szCs w:val="22"/>
        </w:rPr>
        <w:t xml:space="preserve">главный специалист сектора ГО и ЧС  администрации  МО «Светогорское городское поселение» Выборгского района Ленинградской области; </w:t>
      </w:r>
      <w:r w:rsidR="00BE3871">
        <w:rPr>
          <w:sz w:val="22"/>
          <w:szCs w:val="22"/>
        </w:rPr>
        <w:tab/>
      </w:r>
    </w:p>
    <w:p w:rsidR="00BE3871" w:rsidRDefault="00DC6DEF" w:rsidP="00BE3871">
      <w:pPr>
        <w:pStyle w:val="p10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BE3871">
        <w:rPr>
          <w:color w:val="000000"/>
          <w:sz w:val="22"/>
          <w:szCs w:val="22"/>
        </w:rPr>
        <w:t>Смирнов  Е. Д. – депутат совета депутатов МО «Светогорское городское поселение» Выборгского района Ленинградской области (по согласованию).</w:t>
      </w:r>
    </w:p>
    <w:p w:rsidR="00BE3871" w:rsidRDefault="00BE3871" w:rsidP="00BE3871">
      <w:pPr>
        <w:pStyle w:val="p15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своей деятельности комиссия руководствуется Конституцией РФ, законодательными актами РФ, Ленинградской области, МО «Выборгский район» Ленинградской области и МО «Светогорское городское поселение» Выборгского района Ленинградской области.</w:t>
      </w:r>
    </w:p>
    <w:p w:rsidR="00870D07" w:rsidRDefault="00870D07"/>
    <w:sectPr w:rsidR="0087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71"/>
    <w:rsid w:val="002F7A21"/>
    <w:rsid w:val="00765C75"/>
    <w:rsid w:val="00870D07"/>
    <w:rsid w:val="00B95DD8"/>
    <w:rsid w:val="00BE3871"/>
    <w:rsid w:val="00DC6DEF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DE5FD-017C-4872-8F10-35340589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871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BE38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0">
    <w:name w:val="p10"/>
    <w:basedOn w:val="a"/>
    <w:rsid w:val="00BE38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1">
    <w:name w:val="p11"/>
    <w:basedOn w:val="a"/>
    <w:rsid w:val="00BE38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rsid w:val="00BE3871"/>
  </w:style>
  <w:style w:type="character" w:customStyle="1" w:styleId="s3">
    <w:name w:val="s3"/>
    <w:rsid w:val="00BE3871"/>
  </w:style>
  <w:style w:type="paragraph" w:styleId="a3">
    <w:name w:val="Subtitle"/>
    <w:basedOn w:val="a"/>
    <w:next w:val="a4"/>
    <w:link w:val="a5"/>
    <w:qFormat/>
    <w:rsid w:val="002F7A21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5">
    <w:name w:val="Подзаголовок Знак"/>
    <w:basedOn w:val="a0"/>
    <w:link w:val="a3"/>
    <w:rsid w:val="002F7A21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2F7A21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7">
    <w:name w:val="Заголовок Знак"/>
    <w:basedOn w:val="a0"/>
    <w:link w:val="a6"/>
    <w:rsid w:val="002F7A21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2F7A21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F7A21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dcterms:created xsi:type="dcterms:W3CDTF">2017-09-29T10:03:00Z</dcterms:created>
  <dcterms:modified xsi:type="dcterms:W3CDTF">2017-09-29T10:03:00Z</dcterms:modified>
</cp:coreProperties>
</file>