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4E" w:rsidRDefault="003E4C4E" w:rsidP="003E4C4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6425" cy="7493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5"/>
    </w:p>
    <w:p w:rsidR="003E4C4E" w:rsidRDefault="003E4C4E" w:rsidP="003E4C4E">
      <w:pPr>
        <w:jc w:val="center"/>
        <w:rPr>
          <w:b/>
          <w:sz w:val="28"/>
          <w:szCs w:val="28"/>
        </w:rPr>
      </w:pPr>
    </w:p>
    <w:p w:rsidR="003E4C4E" w:rsidRDefault="003E4C4E" w:rsidP="003E4C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4C4E" w:rsidRDefault="003E4C4E" w:rsidP="003E4C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3E4C4E" w:rsidRDefault="003E4C4E" w:rsidP="003E4C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E4C4E" w:rsidRDefault="003E4C4E" w:rsidP="003E4C4E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E4C4E" w:rsidRDefault="003E4C4E" w:rsidP="003E4C4E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3E4C4E" w:rsidRDefault="003E4C4E" w:rsidP="003E4C4E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3E4C4E" w:rsidRDefault="003E4C4E" w:rsidP="003E4C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14 </w:t>
      </w:r>
      <w:r w:rsidR="00205FC3">
        <w:rPr>
          <w:sz w:val="28"/>
          <w:szCs w:val="28"/>
        </w:rPr>
        <w:t>февраля</w:t>
      </w:r>
      <w:bookmarkStart w:id="1" w:name="_GoBack"/>
      <w:bookmarkEnd w:id="1"/>
      <w:r>
        <w:rPr>
          <w:sz w:val="28"/>
          <w:szCs w:val="28"/>
        </w:rPr>
        <w:t xml:space="preserve">  2017 года</w:t>
      </w:r>
      <w:r>
        <w:rPr>
          <w:b/>
          <w:sz w:val="28"/>
          <w:szCs w:val="28"/>
        </w:rPr>
        <w:t xml:space="preserve">                      № </w:t>
      </w:r>
      <w:r w:rsidR="002504A2">
        <w:rPr>
          <w:b/>
          <w:sz w:val="28"/>
          <w:szCs w:val="28"/>
        </w:rPr>
        <w:t>4</w:t>
      </w:r>
    </w:p>
    <w:p w:rsidR="003E4C4E" w:rsidRDefault="003E4C4E" w:rsidP="003E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3E4C4E" w:rsidRDefault="003E4C4E" w:rsidP="003E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3E4C4E" w:rsidRDefault="003E4C4E" w:rsidP="003E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3E4C4E" w:rsidRDefault="003E4C4E" w:rsidP="003E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3E4C4E" w:rsidRDefault="003E4C4E" w:rsidP="003E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3E4C4E" w:rsidRDefault="003E4C4E" w:rsidP="003E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должности, не являющиеся</w:t>
      </w:r>
    </w:p>
    <w:p w:rsidR="003E4C4E" w:rsidRDefault="003E4C4E" w:rsidP="003E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  <w:bookmarkEnd w:id="0"/>
    </w:p>
    <w:p w:rsidR="003E4C4E" w:rsidRDefault="003E4C4E" w:rsidP="003E4C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2" w:name="OLE_LINK2"/>
      <w:bookmarkStart w:id="3" w:name="OLE_LINK3"/>
      <w:bookmarkStart w:id="4" w:name="OLE_LINK4"/>
      <w:bookmarkStart w:id="5" w:name="OLE_LINK5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0203.2007 года № 25-ФЗ «О муниципальной службе в Российской Федерации», </w:t>
      </w:r>
      <w:bookmarkStart w:id="6" w:name="OLE_LINK9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"Светогорское городское поселение</w:t>
      </w:r>
      <w:bookmarkStart w:id="7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>
        <w:t> </w:t>
      </w:r>
      <w:bookmarkStart w:id="8" w:name="OLE_LINK29"/>
      <w:r>
        <w:fldChar w:fldCharType="begin"/>
      </w:r>
      <w:r>
        <w:instrText xml:space="preserve"> HYPERLINK "http://www.svetogorsk-city.ru/regulatory/files/2016/sovet_deputatov/rescheniya/sd_resch_2016_12_21_49.docx"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Решением от 21.12.2016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муниципальной службе в муниципальном образовании «Светогорское городское поселение» Выборгского района Ленинградской области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регулирования вопросов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p w:rsidR="003E4C4E" w:rsidRPr="001722AB" w:rsidRDefault="003E4C4E" w:rsidP="003E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E4C4E" w:rsidRDefault="003E4C4E" w:rsidP="003E4C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службы, </w:t>
      </w:r>
      <w:bookmarkStart w:id="9" w:name="OLE_LINK37"/>
      <w:bookmarkStart w:id="10" w:name="OLE_LINK3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утвержденное решением совета депутатов МО «Светогорское городское поселение» от 22.12.2009 № 29 (с изменениями от 17.04.2012 г. №11, от 09 сентября 2014 г. № 38, от 24.10.2016 №42)</w:t>
      </w:r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3E4C4E" w:rsidRDefault="003E4C4E" w:rsidP="003E4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приложение 1 - «</w:t>
      </w:r>
      <w:bookmarkStart w:id="11" w:name="OLE_LINK35"/>
      <w:bookmarkStart w:id="12" w:name="OLE_LINK36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3E4C4E" w:rsidRDefault="003E4C4E" w:rsidP="003E4C4E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«Приложение 1</w:t>
      </w:r>
    </w:p>
    <w:p w:rsidR="003E4C4E" w:rsidRDefault="003E4C4E" w:rsidP="003E4C4E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br/>
        <w:t xml:space="preserve">«Об оплате труда работников органов </w:t>
      </w:r>
      <w:r>
        <w:rPr>
          <w:rFonts w:ascii="Times New Roman" w:hAnsi="Times New Roman"/>
          <w:sz w:val="24"/>
          <w:szCs w:val="24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"Светогорское городское поселение" </w:t>
      </w:r>
    </w:p>
    <w:p w:rsidR="003E4C4E" w:rsidRDefault="003E4C4E" w:rsidP="003E4C4E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4"/>
          <w:szCs w:val="24"/>
        </w:rPr>
        <w:br/>
        <w:t xml:space="preserve">замещающих должности, не являющиеся </w:t>
      </w:r>
      <w:r>
        <w:rPr>
          <w:rFonts w:ascii="Times New Roman" w:hAnsi="Times New Roman"/>
          <w:sz w:val="24"/>
          <w:szCs w:val="24"/>
        </w:rPr>
        <w:br/>
        <w:t>должностями муниципальной службы»</w:t>
      </w:r>
    </w:p>
    <w:p w:rsidR="003E4C4E" w:rsidRDefault="003E4C4E" w:rsidP="003E4C4E">
      <w:pPr>
        <w:spacing w:after="0" w:line="240" w:lineRule="auto"/>
        <w:ind w:firstLine="709"/>
        <w:rPr>
          <w:rFonts w:ascii="Times New Roman" w:hAnsi="Times New Roman"/>
        </w:rPr>
      </w:pPr>
    </w:p>
    <w:p w:rsidR="003E4C4E" w:rsidRDefault="003E4C4E" w:rsidP="003E4C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</w:t>
      </w:r>
      <w:r>
        <w:rPr>
          <w:rFonts w:ascii="Times New Roman" w:hAnsi="Times New Roman"/>
          <w:sz w:val="28"/>
          <w:szCs w:val="28"/>
        </w:rPr>
        <w:br/>
        <w:t xml:space="preserve">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br/>
        <w:t>муниципального образования "Светогорское городское поселение"</w:t>
      </w:r>
    </w:p>
    <w:p w:rsidR="003E4C4E" w:rsidRDefault="003E4C4E" w:rsidP="003E4C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района Ленинградской области,  замещающих должности, не являющиеся должностями муниципальной службы</w:t>
      </w:r>
    </w:p>
    <w:p w:rsidR="003E4C4E" w:rsidRDefault="003E4C4E" w:rsidP="003E4C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(действует с 01.02.2017)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315"/>
        <w:gridCol w:w="2268"/>
      </w:tblGrid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ind w:left="-8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месячного должностного оклада (рублей)</w:t>
            </w: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Служащие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10828-11061</w:t>
            </w: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10025-10828</w:t>
            </w: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9283-10025</w:t>
            </w: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группой, бюро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базы данных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документационного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8483-9283</w:t>
            </w: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бухгалтер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7700-8483</w:t>
            </w: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первой категории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первой категории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6432-7700</w:t>
            </w: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второй категории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второй категории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5863-6432</w:t>
            </w: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5282-5863</w:t>
            </w: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второй категории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Секретарь-машинистка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4759-5282</w:t>
            </w: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Рабочие: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дежурный по теплоцентру, плотник, слесарь, столяр, электрик, сантехник;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водитель служебного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4242-4759</w:t>
            </w:r>
          </w:p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9463</w:t>
            </w:r>
          </w:p>
        </w:tc>
      </w:tr>
      <w:tr w:rsidR="003E4C4E" w:rsidTr="003E4C4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C4E" w:rsidRDefault="003E4C4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 обслуживающий персонал:</w:t>
            </w:r>
          </w:p>
          <w:p w:rsidR="003E4C4E" w:rsidRDefault="003E4C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гардеробщик, дворник, уборщик служебных помещений, сторож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E4C4E" w:rsidRDefault="003E4C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</w:t>
            </w:r>
          </w:p>
        </w:tc>
      </w:tr>
    </w:tbl>
    <w:p w:rsidR="003E4C4E" w:rsidRDefault="003E4C4E" w:rsidP="003E4C4E">
      <w:pPr>
        <w:spacing w:after="0" w:line="240" w:lineRule="auto"/>
        <w:ind w:right="-1" w:firstLine="709"/>
        <w:jc w:val="both"/>
        <w:rPr>
          <w:rFonts w:ascii="Calibri" w:hAnsi="Calibri"/>
          <w:sz w:val="16"/>
          <w:szCs w:val="16"/>
        </w:rPr>
      </w:pPr>
    </w:p>
    <w:p w:rsidR="003E4C4E" w:rsidRDefault="003E4C4E" w:rsidP="003E4C4E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E4C4E" w:rsidRDefault="003E4C4E" w:rsidP="003E4C4E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E4C4E" w:rsidRDefault="003E4C4E" w:rsidP="003E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13" w:name="OLE_LINK16"/>
      <w:bookmarkStart w:id="14" w:name="OLE_LINK17"/>
      <w:bookmarkStart w:id="15" w:name="OLE_LINK18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и распространяется на правоотношения, возникшие с 1 февраля 2017 года. </w:t>
      </w:r>
      <w:bookmarkEnd w:id="15"/>
    </w:p>
    <w:p w:rsidR="003E4C4E" w:rsidRDefault="003E4C4E" w:rsidP="003E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4E" w:rsidRDefault="003E4C4E" w:rsidP="003E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E4C4E" w:rsidRDefault="003E4C4E" w:rsidP="003E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«Светогорское городское поселение»                             Р.А. Генералова</w:t>
      </w:r>
    </w:p>
    <w:p w:rsidR="003E4C4E" w:rsidRDefault="003E4C4E" w:rsidP="003E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2AB" w:rsidRDefault="001722AB" w:rsidP="003E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2AB" w:rsidRDefault="001722AB" w:rsidP="003E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2AB" w:rsidRDefault="001722AB" w:rsidP="003E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2AB" w:rsidRDefault="001722AB" w:rsidP="003E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C4E" w:rsidRDefault="003E4C4E" w:rsidP="003E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«Вуокса», прокуратура, сайт</w:t>
      </w:r>
    </w:p>
    <w:p w:rsidR="003E4C4E" w:rsidRDefault="003E4C4E" w:rsidP="003E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C4E" w:rsidRDefault="003E4C4E" w:rsidP="003E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C4E" w:rsidRDefault="003E4C4E" w:rsidP="003E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C4E" w:rsidRDefault="003E4C4E" w:rsidP="003E4C4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E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4E"/>
    <w:rsid w:val="0011090F"/>
    <w:rsid w:val="001722AB"/>
    <w:rsid w:val="00205FC3"/>
    <w:rsid w:val="002504A2"/>
    <w:rsid w:val="003E4C4E"/>
    <w:rsid w:val="00B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E1B5"/>
  <w15:docId w15:val="{4D2B8D3A-C9A2-46F3-B88E-8BCDA28D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4C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4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4</cp:revision>
  <cp:lastPrinted>2017-02-08T07:39:00Z</cp:lastPrinted>
  <dcterms:created xsi:type="dcterms:W3CDTF">2017-02-17T10:43:00Z</dcterms:created>
  <dcterms:modified xsi:type="dcterms:W3CDTF">2017-03-09T11:33:00Z</dcterms:modified>
</cp:coreProperties>
</file>