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79" w:rsidRDefault="00372859" w:rsidP="00C97279">
      <w:pPr>
        <w:tabs>
          <w:tab w:val="center" w:pos="4749"/>
          <w:tab w:val="left" w:pos="8100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-367665</wp:posOffset>
            </wp:positionV>
            <wp:extent cx="606425" cy="749300"/>
            <wp:effectExtent l="0" t="0" r="3175" b="0"/>
            <wp:wrapTight wrapText="bothSides">
              <wp:wrapPolygon edited="0">
                <wp:start x="0" y="0"/>
                <wp:lineTo x="0" y="20868"/>
                <wp:lineTo x="21035" y="20868"/>
                <wp:lineTo x="21035" y="0"/>
                <wp:lineTo x="0" y="0"/>
              </wp:wrapPolygon>
            </wp:wrapTight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279" w:rsidRDefault="00C97279" w:rsidP="00C97279">
      <w:pPr>
        <w:spacing w:before="120"/>
        <w:jc w:val="center"/>
        <w:rPr>
          <w:b/>
          <w:sz w:val="28"/>
          <w:szCs w:val="28"/>
        </w:rPr>
      </w:pPr>
    </w:p>
    <w:p w:rsidR="00C97279" w:rsidRDefault="00C97279" w:rsidP="00C9727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7279" w:rsidRDefault="00C97279" w:rsidP="00C9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C97279" w:rsidRDefault="00C97279" w:rsidP="00C9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97279" w:rsidRDefault="00C97279" w:rsidP="00C9727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97279" w:rsidRDefault="00C97279" w:rsidP="00C9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97279" w:rsidRDefault="00C97279" w:rsidP="00C97279">
      <w:pPr>
        <w:jc w:val="center"/>
        <w:rPr>
          <w:b/>
          <w:sz w:val="28"/>
          <w:szCs w:val="28"/>
        </w:rPr>
      </w:pPr>
    </w:p>
    <w:p w:rsidR="00C97279" w:rsidRDefault="00C97279" w:rsidP="00C97279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C97279" w:rsidRDefault="00C97279" w:rsidP="00C97279">
      <w:pPr>
        <w:jc w:val="center"/>
        <w:rPr>
          <w:b/>
          <w:spacing w:val="200"/>
          <w:sz w:val="28"/>
          <w:szCs w:val="28"/>
        </w:rPr>
      </w:pPr>
    </w:p>
    <w:p w:rsidR="00C97279" w:rsidRDefault="00C97279" w:rsidP="00C972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859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 февраля </w:t>
      </w:r>
      <w:r w:rsidR="00372859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B8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F7B8C">
        <w:rPr>
          <w:b/>
          <w:sz w:val="28"/>
          <w:szCs w:val="28"/>
        </w:rPr>
        <w:t>7</w:t>
      </w:r>
    </w:p>
    <w:p w:rsidR="00C97279" w:rsidRDefault="00C97279" w:rsidP="00C97279">
      <w:pPr>
        <w:rPr>
          <w:sz w:val="28"/>
          <w:szCs w:val="28"/>
        </w:rPr>
      </w:pPr>
    </w:p>
    <w:p w:rsidR="00C97279" w:rsidRDefault="00C97279" w:rsidP="00C9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 утверждении  отчета  «Об исполнении прогнозного</w:t>
      </w:r>
    </w:p>
    <w:p w:rsidR="00C97279" w:rsidRDefault="00C97279" w:rsidP="00C9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плана  - программы   приватизации       муниципального </w:t>
      </w:r>
    </w:p>
    <w:p w:rsidR="00C97279" w:rsidRDefault="00C97279" w:rsidP="00C97279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имущества   МО   «Светогорское   городское поселение»</w:t>
      </w:r>
    </w:p>
    <w:p w:rsidR="00C97279" w:rsidRDefault="00C97279" w:rsidP="00C9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2016 год»</w:t>
      </w:r>
    </w:p>
    <w:p w:rsidR="00C97279" w:rsidRDefault="00C97279" w:rsidP="00C97279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97279" w:rsidRDefault="00C97279" w:rsidP="00C97279">
      <w:pPr>
        <w:shd w:val="clear" w:color="auto" w:fill="FFFFFF"/>
        <w:spacing w:before="370"/>
        <w:ind w:left="142" w:right="10" w:firstLine="57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Заслушав отчет «Об исполнении прогнозного плана - программы приватизации муниципального имущества муниципального образования «Светогорское городское поселение» на 2016 год», совет депутатов:</w:t>
      </w:r>
    </w:p>
    <w:p w:rsidR="00C97279" w:rsidRDefault="00372859" w:rsidP="00372859">
      <w:pPr>
        <w:pStyle w:val="a3"/>
        <w:spacing w:before="240" w:after="240"/>
        <w:rPr>
          <w:spacing w:val="200"/>
          <w:szCs w:val="28"/>
        </w:rPr>
      </w:pPr>
      <w:r>
        <w:rPr>
          <w:spacing w:val="200"/>
          <w:szCs w:val="28"/>
        </w:rPr>
        <w:t xml:space="preserve">  </w:t>
      </w:r>
      <w:r w:rsidR="00C97279">
        <w:rPr>
          <w:spacing w:val="200"/>
          <w:szCs w:val="28"/>
        </w:rPr>
        <w:t>РЕШИЛ:</w:t>
      </w:r>
    </w:p>
    <w:p w:rsidR="00C97279" w:rsidRDefault="00C97279" w:rsidP="00C97279">
      <w:pPr>
        <w:shd w:val="clear" w:color="auto" w:fill="FFFFFF"/>
        <w:ind w:left="142" w:firstLine="42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 Утвердить отчет «Об исполнении прогнозного плана - программы приватизации муниципального имущества муниципального образования «Светогорское городское поселение» на 2016 год», согласно Приложению.</w:t>
      </w:r>
    </w:p>
    <w:p w:rsidR="00C97279" w:rsidRDefault="00C97279" w:rsidP="00C97279">
      <w:pPr>
        <w:pStyle w:val="a3"/>
        <w:ind w:firstLine="567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>
        <w:rPr>
          <w:szCs w:val="28"/>
        </w:rPr>
        <w:t>Вуокса</w:t>
      </w:r>
      <w:proofErr w:type="spellEnd"/>
      <w:r>
        <w:rPr>
          <w:szCs w:val="28"/>
        </w:rPr>
        <w:t>».</w:t>
      </w:r>
    </w:p>
    <w:p w:rsidR="00C97279" w:rsidRDefault="00C97279" w:rsidP="00C97279">
      <w:pPr>
        <w:pStyle w:val="a3"/>
        <w:ind w:firstLine="567"/>
        <w:rPr>
          <w:szCs w:val="28"/>
        </w:rPr>
      </w:pPr>
      <w:r>
        <w:rPr>
          <w:szCs w:val="28"/>
        </w:rPr>
        <w:t>3. Контроль за исполнением Решения возложить на постоянную депутатскую комиссию по экономике, бюджету и контролю за использованием муниципальной собственности (Смирнов Е.Д.)</w:t>
      </w:r>
    </w:p>
    <w:p w:rsidR="00C97279" w:rsidRDefault="00C97279" w:rsidP="00C97279">
      <w:pPr>
        <w:pStyle w:val="a3"/>
        <w:ind w:firstLine="567"/>
        <w:rPr>
          <w:szCs w:val="28"/>
        </w:rPr>
      </w:pPr>
    </w:p>
    <w:p w:rsidR="00C97279" w:rsidRDefault="00C97279" w:rsidP="00C97279">
      <w:pPr>
        <w:pStyle w:val="a3"/>
        <w:ind w:firstLine="567"/>
        <w:rPr>
          <w:szCs w:val="28"/>
        </w:rPr>
      </w:pPr>
    </w:p>
    <w:p w:rsidR="00C97279" w:rsidRDefault="00C97279" w:rsidP="00C97279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>Глава муниципального образования                                 Р.А. Генералова</w:t>
      </w:r>
    </w:p>
    <w:p w:rsidR="00C97279" w:rsidRDefault="00C97279" w:rsidP="00C97279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>«Светогорское городское поселение»</w:t>
      </w:r>
    </w:p>
    <w:p w:rsidR="00C97279" w:rsidRDefault="00C97279" w:rsidP="00C97279">
      <w:pPr>
        <w:pStyle w:val="a3"/>
        <w:tabs>
          <w:tab w:val="left" w:pos="3585"/>
        </w:tabs>
        <w:spacing w:before="240" w:after="120"/>
        <w:rPr>
          <w:szCs w:val="28"/>
        </w:rPr>
      </w:pPr>
    </w:p>
    <w:p w:rsidR="00C97279" w:rsidRDefault="00C97279" w:rsidP="00C97279">
      <w:pPr>
        <w:pStyle w:val="a3"/>
        <w:tabs>
          <w:tab w:val="left" w:pos="3585"/>
        </w:tabs>
        <w:spacing w:before="240" w:after="120"/>
      </w:pPr>
    </w:p>
    <w:p w:rsidR="00C97279" w:rsidRDefault="00C97279" w:rsidP="00C97279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C97279" w:rsidRDefault="00C97279" w:rsidP="00C97279">
      <w:pPr>
        <w:rPr>
          <w:sz w:val="28"/>
          <w:szCs w:val="28"/>
        </w:rPr>
      </w:pPr>
    </w:p>
    <w:p w:rsidR="00372859" w:rsidRDefault="0037285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</w:p>
    <w:p w:rsidR="00372859" w:rsidRDefault="0037285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</w:p>
    <w:p w:rsidR="00C97279" w:rsidRDefault="00C9727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C97279" w:rsidRDefault="00C9727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совета депутатов </w:t>
      </w:r>
    </w:p>
    <w:p w:rsidR="00C97279" w:rsidRDefault="00C9727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C97279" w:rsidRDefault="00C9727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«Светогорское городское поселение»</w:t>
      </w:r>
    </w:p>
    <w:p w:rsidR="00C97279" w:rsidRDefault="00C9727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Выборгский район Ленинградской области </w:t>
      </w:r>
    </w:p>
    <w:p w:rsidR="00C97279" w:rsidRDefault="00C97279" w:rsidP="00C97279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от .02. 2017 года № </w:t>
      </w:r>
      <w:r w:rsidR="00EF7B8C">
        <w:rPr>
          <w:color w:val="000000"/>
          <w:sz w:val="24"/>
          <w:szCs w:val="24"/>
        </w:rPr>
        <w:t>7</w:t>
      </w:r>
    </w:p>
    <w:p w:rsidR="00C97279" w:rsidRDefault="00C97279" w:rsidP="00C97279">
      <w:pPr>
        <w:tabs>
          <w:tab w:val="left" w:pos="7365"/>
        </w:tabs>
        <w:rPr>
          <w:sz w:val="24"/>
          <w:szCs w:val="24"/>
        </w:rPr>
      </w:pPr>
    </w:p>
    <w:p w:rsidR="00C97279" w:rsidRDefault="00C97279" w:rsidP="00C97279">
      <w:pPr>
        <w:pStyle w:val="21"/>
        <w:spacing w:after="0" w:line="240" w:lineRule="auto"/>
        <w:ind w:left="284" w:right="85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97279" w:rsidRDefault="00C97279" w:rsidP="00C97279">
      <w:pPr>
        <w:pStyle w:val="21"/>
        <w:spacing w:after="0" w:line="240" w:lineRule="auto"/>
        <w:ind w:left="284"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прогнозного плана - программы приватизации муниципального имущества муниципального образования </w:t>
      </w:r>
    </w:p>
    <w:p w:rsidR="00C97279" w:rsidRDefault="00C97279" w:rsidP="00C97279">
      <w:pPr>
        <w:pStyle w:val="21"/>
        <w:spacing w:after="0" w:line="240" w:lineRule="auto"/>
        <w:ind w:left="284" w:right="85"/>
        <w:jc w:val="center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</w:t>
      </w:r>
    </w:p>
    <w:p w:rsidR="00C97279" w:rsidRDefault="00C97279" w:rsidP="00C97279">
      <w:pPr>
        <w:pStyle w:val="21"/>
        <w:spacing w:after="0" w:line="240" w:lineRule="auto"/>
        <w:ind w:left="284" w:right="85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 на 2016 год</w:t>
      </w:r>
    </w:p>
    <w:p w:rsidR="00C97279" w:rsidRDefault="00C97279" w:rsidP="00C97279">
      <w:pPr>
        <w:pStyle w:val="3"/>
        <w:ind w:firstLine="284"/>
        <w:jc w:val="both"/>
        <w:rPr>
          <w:sz w:val="28"/>
          <w:szCs w:val="28"/>
        </w:rPr>
      </w:pPr>
    </w:p>
    <w:p w:rsidR="00C97279" w:rsidRDefault="00C97279" w:rsidP="00C97279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>
        <w:rPr>
          <w:rFonts w:ascii="Times New Roman CYR" w:hAnsi="Times New Roman CYR" w:cs="Times New Roman CYR"/>
          <w:sz w:val="28"/>
          <w:szCs w:val="28"/>
        </w:rPr>
        <w:t>решениями совета депутатов муниципального образования «Светогорское городское поселение» Выборгского района Ленинградской области: от 17.11.2015 года № 42 «Об утверждении прогнозного плана-программы приватизации муниципального имущества на 2016 год»;</w:t>
      </w:r>
      <w:r>
        <w:rPr>
          <w:sz w:val="28"/>
          <w:szCs w:val="28"/>
        </w:rPr>
        <w:t xml:space="preserve"> от 19.01.2016 года № 2 «О внесении дополнений в прогнозный план – программу приватизации муниципального имущества муниципальное образование «Светогорское городское поселение»  на 2016 год»;  планировалось осуществить приватизацию следующих объектов недвижимости:    </w:t>
      </w:r>
    </w:p>
    <w:p w:rsidR="00C97279" w:rsidRDefault="00C97279" w:rsidP="00C97279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1.     Перечень объектов недвижимого имущества, включенных в план -программу приватизации на 2016 год, для продажи субъектам малого и среднего  предпринимательства путем реализации преимущественного права выкупа,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C97279" w:rsidRDefault="00C97279" w:rsidP="00C97279">
      <w:pPr>
        <w:ind w:right="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6"/>
        <w:gridCol w:w="2466"/>
        <w:gridCol w:w="1290"/>
        <w:gridCol w:w="1188"/>
        <w:gridCol w:w="1461"/>
      </w:tblGrid>
      <w:tr w:rsidR="00C97279" w:rsidTr="00C9727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 кв. м.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C97279" w:rsidTr="00C97279">
        <w:trPr>
          <w:trHeight w:val="172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Встроенное нежилое помещение, этаж 1, номера на поэтажном плане 9,   кадастровый (или условный) номер: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 xml:space="preserve">47-47-15/019/2011-116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>Ленинградская область, Выборгский район, МО «Светогорское городское поселение»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 xml:space="preserve"> г. Светогорск, 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>ул. Кирова, д.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</w:pP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</w:pP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</w:pPr>
            <w:r>
              <w:t>1982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right="84"/>
              <w:jc w:val="center"/>
            </w:pP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</w:pP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</w:pPr>
            <w:r>
              <w:t xml:space="preserve">38,6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C97279" w:rsidTr="00C97279">
        <w:trPr>
          <w:trHeight w:val="12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Встроенное нежилое помещение, кадастровый (или условный) номер: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lastRenderedPageBreak/>
              <w:t xml:space="preserve">47-47-15/098/2010-098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Ленинградская область, Выборгский район,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Светогорск, </w:t>
            </w:r>
          </w:p>
          <w:p w:rsidR="00C97279" w:rsidRDefault="00C97279">
            <w:pPr>
              <w:pStyle w:val="21"/>
              <w:spacing w:after="0" w:line="240" w:lineRule="auto"/>
              <w:ind w:left="0" w:right="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Красноармейская, </w:t>
            </w:r>
            <w:r>
              <w:rPr>
                <w:sz w:val="22"/>
                <w:szCs w:val="22"/>
              </w:rPr>
              <w:lastRenderedPageBreak/>
              <w:t>д. 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C97279" w:rsidTr="00C9727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Часть нежилого здания (Универмаг, лит. А), инвентарный № 4531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Светогорск, 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 11а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C97279" w:rsidRDefault="00C97279" w:rsidP="00C97279">
      <w:pPr>
        <w:jc w:val="both"/>
        <w:rPr>
          <w:sz w:val="28"/>
          <w:szCs w:val="28"/>
        </w:rPr>
      </w:pPr>
    </w:p>
    <w:p w:rsidR="00C97279" w:rsidRDefault="00C97279" w:rsidP="00C97279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Перечень объектов недвижимого имущества, включенных в план-программу приватизации на 2016 год, для выставления на торги:</w:t>
      </w:r>
    </w:p>
    <w:p w:rsidR="00C97279" w:rsidRDefault="00C97279" w:rsidP="00C9727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448"/>
        <w:gridCol w:w="2239"/>
        <w:gridCol w:w="696"/>
        <w:gridCol w:w="1190"/>
        <w:gridCol w:w="1461"/>
      </w:tblGrid>
      <w:tr w:rsidR="00C97279" w:rsidTr="00C9727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>Год ввода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>объекта, кв. м.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 xml:space="preserve">Стоимость,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t>руб.</w:t>
            </w:r>
          </w:p>
        </w:tc>
      </w:tr>
      <w:tr w:rsidR="00C97279" w:rsidTr="00C9727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здания общежития со встроенной столовой (нежилые помещения первого этажа №№1-19, №№22-27, №№42-46; второго этажа №№1-38; третьего этажа №1-38; подвал №№1-29)</w:t>
            </w:r>
          </w:p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Светогорск,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30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2559,7</w:t>
            </w: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C97279" w:rsidTr="00C9727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здания магазина, библиотеки с подвалом, инвентарный № 4355, Лит.А,А1 этажность-2, подземная этажность – 1, кадастровый (или условный) </w:t>
            </w:r>
          </w:p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47-78-01/008/2006-222</w:t>
            </w:r>
          </w:p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Светогорск,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 31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1940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C97279" w:rsidTr="00C9727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кинотеатра «Заря» с подвалом, кадастровый (или условный) номер: 47-00-2/1999-468 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(или условный) номер: 47:02:0101002:519</w:t>
            </w:r>
          </w:p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Светогорск,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 7а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1271,4</w:t>
            </w: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участка</w:t>
            </w: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C97279" w:rsidTr="00C9727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Дома культуры, инвентарный номер М00001446</w:t>
            </w:r>
          </w:p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земельным участком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 ПГГ Лесогорский,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Ленинградское шоссе, д. 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C97279" w:rsidTr="00C9727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Встроенное нежилое помещение, этаж 1, номера на поэтажном плане 1, кадастровый (или условный) номер: 47-47-</w:t>
            </w:r>
            <w:r>
              <w:rPr>
                <w:sz w:val="22"/>
                <w:szCs w:val="22"/>
              </w:rPr>
              <w:lastRenderedPageBreak/>
              <w:t>15/019/2011-114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Светогорск,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2"/>
                <w:szCs w:val="22"/>
              </w:rPr>
            </w:pP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рыночной </w:t>
            </w:r>
            <w:r>
              <w:rPr>
                <w:sz w:val="22"/>
                <w:szCs w:val="22"/>
              </w:rPr>
              <w:lastRenderedPageBreak/>
              <w:t>стоимостью</w:t>
            </w:r>
          </w:p>
        </w:tc>
      </w:tr>
    </w:tbl>
    <w:p w:rsidR="00C97279" w:rsidRDefault="00C97279" w:rsidP="00C97279"/>
    <w:p w:rsidR="00C97279" w:rsidRDefault="00C97279" w:rsidP="00C97279"/>
    <w:p w:rsidR="00C97279" w:rsidRDefault="00C97279" w:rsidP="00C97279">
      <w:pPr>
        <w:pStyle w:val="2"/>
        <w:spacing w:after="0" w:line="240" w:lineRule="auto"/>
        <w:ind w:firstLine="284"/>
        <w:jc w:val="both"/>
        <w:rPr>
          <w:sz w:val="28"/>
          <w:szCs w:val="28"/>
        </w:rPr>
      </w:pPr>
    </w:p>
    <w:p w:rsidR="00C97279" w:rsidRDefault="00C97279" w:rsidP="00C97279">
      <w:pPr>
        <w:pStyle w:val="2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>
        <w:rPr>
          <w:rFonts w:ascii="Times New Roman CYR" w:hAnsi="Times New Roman CYR" w:cs="Times New Roman CYR"/>
          <w:sz w:val="28"/>
          <w:szCs w:val="28"/>
        </w:rPr>
        <w:t>была осуществлена приватизация следующих объектов:</w:t>
      </w:r>
    </w:p>
    <w:p w:rsidR="00C97279" w:rsidRDefault="00C97279" w:rsidP="00C9727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Перечень объектов недвижимого имущества, включенных в  прогнозный план - программу приватизации на 2016 год, для продажи субъектам малого и среднего  предпринимательства путем реализации преимущественного права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26"/>
        <w:gridCol w:w="2133"/>
        <w:gridCol w:w="1314"/>
        <w:gridCol w:w="1215"/>
        <w:gridCol w:w="2343"/>
      </w:tblGrid>
      <w:tr w:rsidR="00C97279" w:rsidTr="00C97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C97279" w:rsidTr="00C97279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Встроенное нежилое помещение, кадастровый (или условный) номер: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t xml:space="preserve">47-47-15/098/2010-098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Светогорск, </w:t>
            </w:r>
          </w:p>
          <w:p w:rsidR="00C97279" w:rsidRDefault="00C97279">
            <w:pPr>
              <w:pStyle w:val="21"/>
              <w:spacing w:after="0" w:line="240" w:lineRule="auto"/>
              <w:ind w:left="0" w:right="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Красноармейская, д.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ind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750,0</w:t>
            </w:r>
          </w:p>
        </w:tc>
      </w:tr>
      <w:tr w:rsidR="00C97279" w:rsidTr="00C97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Часть нежилого здания (Универмаг, лит. А), инвентарный № 4531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Светогорск, 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д.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ind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22654,5 </w:t>
            </w:r>
          </w:p>
          <w:p w:rsidR="00C97279" w:rsidRDefault="00C97279">
            <w:pPr>
              <w:ind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объекту предоставлена рассрочка платежей сроком на 5 лет и зарегистрирована ипотека).</w:t>
            </w:r>
          </w:p>
        </w:tc>
      </w:tr>
    </w:tbl>
    <w:p w:rsidR="00C97279" w:rsidRDefault="00C97279" w:rsidP="00C97279">
      <w:pPr>
        <w:pStyle w:val="2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279" w:rsidRDefault="00C97279" w:rsidP="00C97279">
      <w:pPr>
        <w:pStyle w:val="2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279" w:rsidRDefault="00C97279" w:rsidP="00C97279">
      <w:pPr>
        <w:pStyle w:val="2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1.1.Перечень объектов недвижимого имущества, для продажи субъектам малого и среднего  предпринимательства, путем реализации преимущественного права выкупа:</w:t>
      </w:r>
    </w:p>
    <w:p w:rsidR="00C97279" w:rsidRDefault="00C97279" w:rsidP="00C97279">
      <w:pPr>
        <w:pStyle w:val="2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9"/>
        <w:gridCol w:w="1821"/>
        <w:gridCol w:w="1302"/>
        <w:gridCol w:w="1167"/>
        <w:gridCol w:w="2152"/>
      </w:tblGrid>
      <w:tr w:rsidR="00C97279" w:rsidTr="00C97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C97279" w:rsidTr="00C97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Встроенные нежилые помещения  первого этажа (номера на поэтажном плане 1 – 17), вспомогательные помещения первого этажа – бельэтаж (номера на поэтажном плане 18-26), инвентарный № 4494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Светогорск, 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ind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10584,0 </w:t>
            </w:r>
          </w:p>
          <w:p w:rsidR="00C97279" w:rsidRDefault="00C97279">
            <w:pPr>
              <w:ind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объекту предоставлена рассрочка платежей сроком на 5 лет и зарегистрирована ипотека).</w:t>
            </w:r>
          </w:p>
        </w:tc>
      </w:tr>
    </w:tbl>
    <w:p w:rsidR="00C97279" w:rsidRDefault="00C97279" w:rsidP="00C97279">
      <w:pPr>
        <w:pStyle w:val="2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279" w:rsidRDefault="00C97279" w:rsidP="00C97279">
      <w:pPr>
        <w:pStyle w:val="21"/>
        <w:spacing w:after="0" w:line="240" w:lineRule="auto"/>
        <w:ind w:left="0" w:right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Рыночная оценка стоимости объектов недвижимости была произведена независимым оценщиком в соответствии с Федеральным законом от 29 июля 1998 года № 135-ФЗ "Об оценочной деятельности в Российской Федерации". </w:t>
      </w:r>
    </w:p>
    <w:p w:rsidR="00C97279" w:rsidRDefault="00C97279" w:rsidP="00C97279">
      <w:pPr>
        <w:pStyle w:val="2"/>
        <w:spacing w:after="0" w:line="240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279" w:rsidRDefault="00C97279" w:rsidP="00C9727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Приватизация муниципального имущества, включенного в прогнозный план - программу приватизации на 2016 год, не была осуществлена: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57"/>
        <w:gridCol w:w="1920"/>
        <w:gridCol w:w="1292"/>
        <w:gridCol w:w="1382"/>
        <w:gridCol w:w="2079"/>
      </w:tblGrid>
      <w:tr w:rsidR="00C97279" w:rsidTr="00C9727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 кв. м.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97279" w:rsidTr="00C97279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Встроенное нежилое помещение, этаж 1, номера на поэтажном плане 9,   кадастровый (или условный) номер: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 xml:space="preserve">47-47-15/019/2011-116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 xml:space="preserve">Ленинградская область, Выборгский район, 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>МО «Светогорское городское поселение»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 xml:space="preserve"> г. Светогорск, 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  <w:r>
              <w:t>ул. Кирова, д.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</w:pPr>
            <w:r>
              <w:t>1982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right="84"/>
              <w:jc w:val="center"/>
            </w:pPr>
            <w:r>
              <w:t xml:space="preserve">38,6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Через помещение осуществляется проход к другому собственнику. 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соответствии со ст.274, 277 Гражданского кодекса  Российской Федерации сервитут может устанавливаться для обеспечения прохода и других нужд собственника недвижимого имущества, которые не могут быть обеспечены без установления сервитута.  Требуется установление сервитута.</w:t>
            </w:r>
          </w:p>
        </w:tc>
      </w:tr>
      <w:tr w:rsidR="00C97279" w:rsidTr="00C97279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Нежилое помещение здания общежития со встроенной столовой (нежилые помещения первого этажа №№1-19, №№22-27, №№42-46; второго этажа №№1-38; третьего этажа №1-38; подвал №№1-29)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Светогорск,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30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ind w:right="84"/>
            </w:pPr>
            <w:r>
              <w:t>1958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ind w:right="84"/>
            </w:pPr>
            <w:r>
              <w:t>2559,7</w:t>
            </w: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</w:pPr>
          </w:p>
          <w:p w:rsidR="00C97279" w:rsidRDefault="00C97279">
            <w:pPr>
              <w:pStyle w:val="21"/>
              <w:ind w:right="84"/>
              <w:jc w:val="center"/>
            </w:pPr>
          </w:p>
          <w:p w:rsidR="00C97279" w:rsidRDefault="00C97279">
            <w:pPr>
              <w:pStyle w:val="21"/>
              <w:ind w:right="84"/>
              <w:jc w:val="center"/>
            </w:pPr>
          </w:p>
          <w:p w:rsidR="00C97279" w:rsidRDefault="00C97279">
            <w:pPr>
              <w:pStyle w:val="21"/>
              <w:ind w:right="84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– за  проведенных работ по перепланировке части помещений и переводу их из нежилых в жилые и необходимости изготовления новых технических планов, а также постановке помещений на государственный кадастровый учет для регистрации права муниципальной собственности, приватизация </w:t>
            </w:r>
            <w:r>
              <w:rPr>
                <w:sz w:val="22"/>
                <w:szCs w:val="22"/>
              </w:rPr>
              <w:lastRenderedPageBreak/>
              <w:t>объекта не была осуществлена. Отсутствие свидетельства о государственной регистрации является основанием для отказа в регистрации.</w:t>
            </w:r>
          </w:p>
        </w:tc>
      </w:tr>
      <w:tr w:rsidR="00C97279" w:rsidTr="00C97279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 xml:space="preserve">Часть здания магазина, библиотеки с подвалом, инвентарный № 4355, Лит. А, А1 этажность-2, подземная этажность – 1, кадастровый (или условный) 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номер 47-78-01/008/2006-222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Светогорск,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д. 31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1940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pStyle w:val="21"/>
              <w:ind w:right="84"/>
            </w:pPr>
            <w:r>
              <w:t>444,4</w:t>
            </w:r>
          </w:p>
          <w:p w:rsidR="00C97279" w:rsidRDefault="00C97279">
            <w:pPr>
              <w:pStyle w:val="21"/>
              <w:spacing w:after="0" w:line="240" w:lineRule="auto"/>
              <w:ind w:right="84"/>
              <w:jc w:val="center"/>
            </w:pPr>
          </w:p>
          <w:p w:rsidR="00C97279" w:rsidRDefault="00C97279">
            <w:pPr>
              <w:pStyle w:val="21"/>
              <w:ind w:right="84"/>
              <w:jc w:val="center"/>
            </w:pPr>
          </w:p>
          <w:p w:rsidR="00C97279" w:rsidRDefault="00C97279">
            <w:pPr>
              <w:pStyle w:val="21"/>
              <w:ind w:right="84"/>
              <w:jc w:val="center"/>
            </w:pPr>
          </w:p>
          <w:p w:rsidR="00C97279" w:rsidRDefault="00C97279">
            <w:pPr>
              <w:pStyle w:val="21"/>
              <w:ind w:right="84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находится  в хозяйственном ведении муниципального предприятия. Есть  обременение в виде аренды. Право хозяйственного ведения не прекращено. Свидетельство о государственной регистрации права хозяйственного ведения не аннулировано.</w:t>
            </w:r>
          </w:p>
        </w:tc>
      </w:tr>
      <w:tr w:rsidR="00C97279" w:rsidTr="00C97279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 xml:space="preserve">Здание кинотеатра «Заря» с подвалом, кадастровый (или условный) номер: 47-00-2/1999-468 с земельным участком, категория земель: земли населенных пунктов, разрешенное использование: под здание кинотеатра «Заря с подвалом, общая площадь 7 000 </w:t>
            </w:r>
            <w:proofErr w:type="spellStart"/>
            <w:r>
              <w:t>кв.м</w:t>
            </w:r>
            <w:proofErr w:type="spellEnd"/>
            <w:r>
              <w:t>., кадастровый (или условный) номер: 47:02:0101002:519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Светогорск,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д. 7а</w:t>
            </w:r>
          </w:p>
          <w:p w:rsidR="00C97279" w:rsidRDefault="00C97279">
            <w:pPr>
              <w:pStyle w:val="21"/>
              <w:spacing w:after="0" w:line="240" w:lineRule="auto"/>
              <w:ind w:left="34" w:right="84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ind w:right="84"/>
            </w:pPr>
            <w:r>
              <w:t>1989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  <w:p w:rsidR="00C97279" w:rsidRDefault="00C97279"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Аукционы назначенные на: 20.01.2016, 25.04.2016, 31.10.2016 г.</w:t>
            </w:r>
          </w:p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состоялись. Заявок на участие в аукционах не поступило. </w:t>
            </w:r>
          </w:p>
        </w:tc>
      </w:tr>
      <w:tr w:rsidR="00C97279" w:rsidTr="00C97279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Здание Дома культуры, инвентарный номер М00001446</w:t>
            </w:r>
          </w:p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с земельным участком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Лесогорский,</w:t>
            </w:r>
          </w:p>
          <w:p w:rsidR="00C97279" w:rsidRDefault="00C97279">
            <w:r>
              <w:rPr>
                <w:sz w:val="24"/>
                <w:szCs w:val="24"/>
              </w:rPr>
              <w:t>ул. Ленинградское шоссе, д. 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ind w:right="84"/>
            </w:pPr>
            <w:r>
              <w:t>1947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ind w:right="84"/>
            </w:pPr>
            <w:r>
              <w:t>549,0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свидетельство о государственной регистрации  права муниципальной собственности на земельный участок.</w:t>
            </w:r>
          </w:p>
        </w:tc>
      </w:tr>
      <w:tr w:rsidR="00C97279" w:rsidTr="00C97279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spacing w:after="0" w:line="240" w:lineRule="auto"/>
              <w:ind w:left="0" w:right="84"/>
            </w:pPr>
            <w:r>
              <w:t>Встроенное нежилое помещение, этаж 1, номера на поэтажном плане 1, кадастровый (или условный) номер: 47-47-15/019/2011-114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Светогорск,</w:t>
            </w:r>
          </w:p>
          <w:p w:rsidR="00C97279" w:rsidRDefault="00C9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ind w:right="84"/>
            </w:pPr>
            <w:r>
              <w:t>1982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pStyle w:val="21"/>
              <w:ind w:right="84"/>
            </w:pPr>
            <w:r>
              <w:t>71,4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Default="00C9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по продаже муниципального имущества 19 декабря 2016 г. не состоялся. Заявок на участие в аукционе не поступило. </w:t>
            </w:r>
          </w:p>
        </w:tc>
      </w:tr>
    </w:tbl>
    <w:p w:rsidR="00C97279" w:rsidRDefault="00C97279" w:rsidP="00C97279">
      <w:pPr>
        <w:pStyle w:val="2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Имущество, не реализованное в 2016 году, включено в прогнозный план - программу приватизации муниципального имущества муниципального образования «Светогорское городское поселение» на 2017 год.</w:t>
      </w:r>
    </w:p>
    <w:p w:rsidR="00C97279" w:rsidRDefault="00C97279" w:rsidP="00C97279">
      <w:pPr>
        <w:pStyle w:val="21"/>
        <w:spacing w:after="0" w:line="240" w:lineRule="auto"/>
        <w:ind w:left="0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приватизации муниципального имущества, по ранее заключенным договорам купли - продажи, в количестве 13 штук, в бюджет МО «Светогорское городское поселение» в 2016 году поступило  11 715,4 тыс.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97279" w:rsidRDefault="00C97279" w:rsidP="00C9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приватизации муниципального имущества, осуществленной в 2016 году, в бюджет МО «Светогорское городское поселение» поступило 6 869, 8 тыс. рублей.</w:t>
      </w:r>
    </w:p>
    <w:p w:rsidR="00C97279" w:rsidRDefault="00C97279" w:rsidP="00C97279">
      <w:pPr>
        <w:pStyle w:val="21"/>
        <w:spacing w:after="0" w:line="240" w:lineRule="auto"/>
        <w:ind w:left="0" w:right="84"/>
        <w:jc w:val="both"/>
        <w:rPr>
          <w:sz w:val="28"/>
          <w:szCs w:val="28"/>
        </w:rPr>
      </w:pPr>
    </w:p>
    <w:p w:rsidR="00C97279" w:rsidRDefault="00C97279" w:rsidP="00C972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Итого, в результате приватизации муниципального имущества, осуществленной в 2016 году, и по ранее заключенным договорам купли-продажи, всего по 16 объектам, в бюджет МО «Светогорское городское поселение» за 2016 год поступило </w:t>
      </w:r>
      <w:r>
        <w:rPr>
          <w:b/>
          <w:sz w:val="28"/>
          <w:szCs w:val="28"/>
        </w:rPr>
        <w:t>18 585 200,0 рублей (восемнадцать миллионов пятьсот восемьдесят пять тысяч двести) рублей 00 копеек.</w:t>
      </w:r>
    </w:p>
    <w:p w:rsidR="00C97279" w:rsidRDefault="00C97279" w:rsidP="00C97279"/>
    <w:p w:rsidR="00C97279" w:rsidRDefault="00C97279" w:rsidP="00C97279"/>
    <w:p w:rsidR="00C97279" w:rsidRDefault="00C97279" w:rsidP="00C97279"/>
    <w:p w:rsidR="002E3173" w:rsidRDefault="002E3173"/>
    <w:sectPr w:rsidR="002E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B3A"/>
    <w:multiLevelType w:val="multilevel"/>
    <w:tmpl w:val="91F61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56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800"/>
      </w:p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79"/>
    <w:rsid w:val="002E3173"/>
    <w:rsid w:val="00372859"/>
    <w:rsid w:val="009B24B8"/>
    <w:rsid w:val="00A0633E"/>
    <w:rsid w:val="00C97279"/>
    <w:rsid w:val="00E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E804-8F12-40CC-BF2A-2858CB8C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7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27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7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7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9727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972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9727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9727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2017-02-09T06:59:00Z</cp:lastPrinted>
  <dcterms:created xsi:type="dcterms:W3CDTF">2017-02-17T10:31:00Z</dcterms:created>
  <dcterms:modified xsi:type="dcterms:W3CDTF">2017-02-17T10:31:00Z</dcterms:modified>
</cp:coreProperties>
</file>