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DE" w:rsidRDefault="00A83FDE" w:rsidP="00A83F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-93345</wp:posOffset>
            </wp:positionV>
            <wp:extent cx="628650" cy="777875"/>
            <wp:effectExtent l="0" t="0" r="0" b="317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DE" w:rsidRDefault="00A83FDE" w:rsidP="00A83FDE">
      <w:pPr>
        <w:jc w:val="center"/>
        <w:rPr>
          <w:b/>
          <w:sz w:val="28"/>
          <w:szCs w:val="28"/>
        </w:rPr>
      </w:pPr>
    </w:p>
    <w:p w:rsidR="00A83FDE" w:rsidRDefault="00A83FDE" w:rsidP="00A83FDE">
      <w:pPr>
        <w:jc w:val="center"/>
        <w:rPr>
          <w:b/>
          <w:sz w:val="28"/>
          <w:szCs w:val="28"/>
        </w:rPr>
      </w:pPr>
    </w:p>
    <w:p w:rsidR="00A83FDE" w:rsidRDefault="00A83FDE" w:rsidP="00A83FDE">
      <w:pPr>
        <w:jc w:val="center"/>
        <w:rPr>
          <w:b/>
          <w:sz w:val="28"/>
          <w:szCs w:val="28"/>
        </w:rPr>
      </w:pP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83FDE" w:rsidRDefault="00A83FDE" w:rsidP="00A83FDE">
      <w:pPr>
        <w:jc w:val="center"/>
        <w:rPr>
          <w:b/>
          <w:sz w:val="28"/>
          <w:szCs w:val="28"/>
        </w:rPr>
      </w:pP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83FDE" w:rsidRDefault="00A83FDE" w:rsidP="00A83FDE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A83FDE" w:rsidRDefault="00A83FDE" w:rsidP="00A83FDE">
      <w:pPr>
        <w:jc w:val="center"/>
        <w:rPr>
          <w:b/>
          <w:sz w:val="28"/>
        </w:rPr>
      </w:pP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A83FDE" w:rsidRDefault="00A83FDE" w:rsidP="00A83FDE">
      <w:pPr>
        <w:rPr>
          <w:b/>
          <w:sz w:val="28"/>
          <w:szCs w:val="28"/>
        </w:rPr>
      </w:pPr>
    </w:p>
    <w:p w:rsidR="00A83FDE" w:rsidRDefault="00A83FDE" w:rsidP="00A83F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D8B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 201</w:t>
      </w:r>
      <w:r w:rsidR="00F83D8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№ </w:t>
      </w:r>
      <w:r w:rsidR="003B5579">
        <w:rPr>
          <w:b/>
          <w:sz w:val="28"/>
          <w:szCs w:val="28"/>
        </w:rPr>
        <w:t>10</w:t>
      </w:r>
    </w:p>
    <w:p w:rsidR="00A83FDE" w:rsidRDefault="00A83FDE" w:rsidP="00A83FDE">
      <w:pPr>
        <w:rPr>
          <w:b/>
          <w:sz w:val="28"/>
          <w:szCs w:val="28"/>
        </w:rPr>
      </w:pPr>
    </w:p>
    <w:p w:rsidR="00A83FDE" w:rsidRDefault="00A83FDE" w:rsidP="00A83FDE">
      <w:r>
        <w:t>О законодательной инициативе совета депутатов</w:t>
      </w:r>
    </w:p>
    <w:p w:rsidR="00A83FDE" w:rsidRDefault="00A83FDE" w:rsidP="00A83FDE">
      <w:r>
        <w:t>муниципального образования  «Светогорское городское поселение»</w:t>
      </w:r>
    </w:p>
    <w:p w:rsidR="00A83FDE" w:rsidRDefault="00A83FDE" w:rsidP="00A83FDE">
      <w:r>
        <w:t xml:space="preserve">Выборгского района Ленинградской области </w:t>
      </w:r>
    </w:p>
    <w:p w:rsidR="00A83FDE" w:rsidRDefault="00A83FDE" w:rsidP="00A83FDE">
      <w:r>
        <w:t>О внесении изменений в статью 4 областного закона</w:t>
      </w:r>
    </w:p>
    <w:p w:rsidR="00A83FDE" w:rsidRDefault="00A83FDE" w:rsidP="00A83FDE">
      <w:r>
        <w:t xml:space="preserve">«О внесении изменений в областной закон </w:t>
      </w:r>
    </w:p>
    <w:p w:rsidR="00A83FDE" w:rsidRDefault="00A83FDE" w:rsidP="00A83FDE">
      <w:r>
        <w:t xml:space="preserve">« О перераспределении полномочий в сфере </w:t>
      </w:r>
    </w:p>
    <w:p w:rsidR="00A83FDE" w:rsidRDefault="00A83FDE" w:rsidP="00A83FDE">
      <w:r>
        <w:t xml:space="preserve">водоснабжения и водоотведения между органами </w:t>
      </w:r>
    </w:p>
    <w:p w:rsidR="00A83FDE" w:rsidRDefault="00A83FDE" w:rsidP="00A83FDE">
      <w:r>
        <w:t>государственной власти Ленинградской области и органами</w:t>
      </w:r>
    </w:p>
    <w:p w:rsidR="00A83FDE" w:rsidRDefault="00A83FDE" w:rsidP="00A83FDE">
      <w:r>
        <w:t>местного самоуправления поселений Ленинградской области</w:t>
      </w:r>
    </w:p>
    <w:p w:rsidR="00A83FDE" w:rsidRDefault="00A83FDE" w:rsidP="00A83FDE">
      <w:r>
        <w:t>и о внесении изменений в областной закон «Об отдельных вопросах</w:t>
      </w:r>
    </w:p>
    <w:p w:rsidR="00A83FDE" w:rsidRDefault="00A83FDE" w:rsidP="00A83FDE">
      <w:r>
        <w:t>местного значения сельских поселений Ленинградской области»</w:t>
      </w:r>
    </w:p>
    <w:p w:rsidR="00A83FDE" w:rsidRDefault="00A83FDE" w:rsidP="00A8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40 Регламента Законодательного собрания Ленинградской области, подпункта 5.3 пункта 5  статьи 6 Устава муниципального образования «Светогорское городское поселение» Выборгского района Ленинградской области</w:t>
      </w:r>
    </w:p>
    <w:p w:rsidR="00A83FDE" w:rsidRDefault="00A83FDE" w:rsidP="00A83F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РЕШИЛ: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Внести на рассмотрение Законодательного собрания Ленинградской области в порядке законодательной инициативы  изменения  в статью 4 областного закона «О внесении изменений в областной закон « О перераспределении полномочий 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(прилагается) 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Законодательное собрание Ленинградской области.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ab/>
        <w:t>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решения  возложить на комиссию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транспорту и связи.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FDE" w:rsidRDefault="00A83FDE" w:rsidP="00A83FDE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Р.А. Генералова</w:t>
      </w:r>
    </w:p>
    <w:p w:rsidR="00A83FDE" w:rsidRDefault="00A83FDE" w:rsidP="00A83FDE">
      <w:r>
        <w:tab/>
      </w:r>
    </w:p>
    <w:p w:rsidR="00A83FDE" w:rsidRDefault="00A83FDE" w:rsidP="00A83FDE">
      <w:pPr>
        <w:ind w:left="705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ЗАКС</w:t>
      </w:r>
    </w:p>
    <w:p w:rsidR="00A83FDE" w:rsidRDefault="00A83FDE" w:rsidP="00A83FDE">
      <w:pPr>
        <w:ind w:left="705"/>
        <w:rPr>
          <w:sz w:val="16"/>
          <w:szCs w:val="16"/>
        </w:rPr>
      </w:pPr>
    </w:p>
    <w:p w:rsidR="00A83FDE" w:rsidRDefault="00A83FDE" w:rsidP="00A83FDE">
      <w:pPr>
        <w:ind w:left="705"/>
        <w:rPr>
          <w:sz w:val="16"/>
          <w:szCs w:val="16"/>
        </w:rPr>
      </w:pPr>
    </w:p>
    <w:p w:rsidR="00A83FDE" w:rsidRDefault="00A83FDE" w:rsidP="00A83FDE">
      <w:pPr>
        <w:ind w:right="-285" w:firstLine="709"/>
        <w:jc w:val="right"/>
      </w:pPr>
      <w:r>
        <w:t xml:space="preserve">Приложение  </w:t>
      </w:r>
    </w:p>
    <w:p w:rsidR="00A83FDE" w:rsidRDefault="00A83FDE" w:rsidP="00A83FDE">
      <w:pPr>
        <w:ind w:right="-285" w:firstLine="709"/>
        <w:jc w:val="both"/>
      </w:pPr>
    </w:p>
    <w:p w:rsidR="00A83FDE" w:rsidRDefault="00A83FDE" w:rsidP="00A83FDE">
      <w:pPr>
        <w:jc w:val="right"/>
      </w:pPr>
      <w:r>
        <w:t xml:space="preserve">Проект </w:t>
      </w:r>
    </w:p>
    <w:p w:rsidR="00A83FDE" w:rsidRDefault="00A83FDE" w:rsidP="00A83FDE">
      <w:pPr>
        <w:ind w:left="5664"/>
      </w:pPr>
      <w:r>
        <w:t xml:space="preserve">Вносит совет депутатов муниципального образования «Светогорское городское поселение» Выборгского района Ленинградской области </w:t>
      </w:r>
    </w:p>
    <w:p w:rsidR="00A83FDE" w:rsidRDefault="00A83FDE" w:rsidP="00A83FDE">
      <w:pPr>
        <w:rPr>
          <w:rFonts w:ascii="Liberation Serif" w:hAnsi="Liberation Serif" w:cs="FreeSans"/>
          <w:sz w:val="28"/>
          <w:szCs w:val="28"/>
        </w:rPr>
      </w:pP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13FCD">
        <w:rPr>
          <w:rFonts w:ascii="Times New Roman" w:hAnsi="Times New Roman" w:cs="Times New Roman"/>
          <w:sz w:val="28"/>
          <w:szCs w:val="28"/>
        </w:rPr>
        <w:t xml:space="preserve">СТАТЬЮ 4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113F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3F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ПЕРЕРАСПРЕДЕЛЕНИИ ПОЛНОМОЧИЙ В СФЕРЕ ВОДОСНАБЖЕНИЯ И ВОДООТВЕДЕНИЯ</w:t>
      </w:r>
    </w:p>
    <w:p w:rsidR="00A83FDE" w:rsidRDefault="00A83FDE" w:rsidP="00A8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</w:t>
      </w:r>
    </w:p>
    <w:p w:rsidR="00A83FDE" w:rsidRDefault="00A83FDE" w:rsidP="00A83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(Принят Законодательным собранием Ленинградской области</w:t>
      </w:r>
    </w:p>
    <w:p w:rsidR="00A83FDE" w:rsidRDefault="00A83FDE" w:rsidP="00A83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__________________201</w:t>
      </w:r>
      <w:r w:rsidR="00113F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83FDE" w:rsidRDefault="00A83FDE" w:rsidP="00A83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A83FDE" w:rsidRDefault="00A83FDE" w:rsidP="00A83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3FCD">
        <w:rPr>
          <w:rFonts w:ascii="Times New Roman" w:hAnsi="Times New Roman" w:cs="Times New Roman"/>
          <w:sz w:val="28"/>
          <w:szCs w:val="28"/>
        </w:rPr>
        <w:t xml:space="preserve">часть 2 статьи 4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113F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="00113FCD"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(с изменениями</w:t>
      </w:r>
      <w:r w:rsidR="00113FCD">
        <w:rPr>
          <w:rFonts w:ascii="Times New Roman" w:hAnsi="Times New Roman" w:cs="Times New Roman"/>
          <w:sz w:val="28"/>
          <w:szCs w:val="28"/>
        </w:rPr>
        <w:t>, внесенными областным законом от 26 июля 2016 года № 66-оз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13FCD" w:rsidRDefault="00A83FDE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3FC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693C41" w:rsidRDefault="00113FCD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 городских и сельских поселений </w:t>
      </w:r>
      <w:r w:rsidR="00A8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D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83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FDE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A83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FDE"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 w:rsidR="00A83FDE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района,</w:t>
      </w:r>
      <w:r w:rsidR="00693C41">
        <w:rPr>
          <w:rFonts w:ascii="Times New Roman" w:hAnsi="Times New Roman" w:cs="Times New Roman"/>
          <w:sz w:val="28"/>
          <w:szCs w:val="28"/>
        </w:rPr>
        <w:t xml:space="preserve"> </w:t>
      </w:r>
      <w:r w:rsidR="00A8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Выборгского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Красносельского сельского поселения, Первомайского сельского поселения, Полянского сельского поселения, Приморского городского поселения, Рощинского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Советского городского </w:t>
      </w:r>
      <w:r w:rsidR="0069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Выборгского муниципального района,  Коммунарского городского поселения Гатчинского муниципального района, </w:t>
      </w:r>
      <w:r w:rsidR="00A83FDE">
        <w:rPr>
          <w:rFonts w:ascii="Times New Roman" w:hAnsi="Times New Roman" w:cs="Times New Roman"/>
          <w:sz w:val="28"/>
          <w:szCs w:val="28"/>
        </w:rPr>
        <w:t xml:space="preserve"> Шлиссельбургского городского поселения Кировского муниципального </w:t>
      </w:r>
      <w:r w:rsidR="00A83FD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693C41">
        <w:rPr>
          <w:rFonts w:ascii="Times New Roman" w:hAnsi="Times New Roman" w:cs="Times New Roman"/>
          <w:sz w:val="28"/>
          <w:szCs w:val="28"/>
        </w:rPr>
        <w:t xml:space="preserve"> Ленинградской области,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1 июня 2017 года.</w:t>
      </w:r>
      <w:r w:rsidR="00A83FDE">
        <w:rPr>
          <w:rFonts w:ascii="Times New Roman" w:hAnsi="Times New Roman" w:cs="Times New Roman"/>
          <w:sz w:val="28"/>
          <w:szCs w:val="28"/>
        </w:rPr>
        <w:t>»</w:t>
      </w:r>
      <w:r w:rsidR="00693C41">
        <w:rPr>
          <w:rFonts w:ascii="Times New Roman" w:hAnsi="Times New Roman" w:cs="Times New Roman"/>
          <w:sz w:val="28"/>
          <w:szCs w:val="28"/>
        </w:rPr>
        <w:t>;</w:t>
      </w:r>
      <w:r w:rsidR="00A8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DE" w:rsidRDefault="00A83FDE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3C41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693C41" w:rsidRDefault="00693C41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Выборгского района Ленинградской области, со дня передачи имущества, находящегося в собственности указанного поселения и используемого для осуществления таких полномочий, в государственную собственность Ленинградской области, но не позднее 1 января 2019 года.».</w:t>
      </w:r>
    </w:p>
    <w:p w:rsidR="00693C41" w:rsidRDefault="00693C41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9"/>
      <w:bookmarkStart w:id="2" w:name="P4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A83FDE" w:rsidRDefault="00A83FDE" w:rsidP="00A83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областной закон вступает в силу </w:t>
      </w:r>
      <w:r w:rsidR="00693C41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A83FDE" w:rsidRDefault="00A83FDE" w:rsidP="00A83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83FDE" w:rsidRDefault="00A83FDE" w:rsidP="00A83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3FDE" w:rsidRDefault="00A83FDE" w:rsidP="00A83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A83FDE" w:rsidRDefault="00A83FDE" w:rsidP="00A83FDE">
      <w:pPr>
        <w:ind w:firstLine="708"/>
        <w:rPr>
          <w:sz w:val="28"/>
          <w:szCs w:val="28"/>
        </w:rPr>
      </w:pPr>
    </w:p>
    <w:p w:rsidR="006715AE" w:rsidRDefault="006715AE"/>
    <w:sectPr w:rsidR="006715AE" w:rsidSect="00113FC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13FCD"/>
    <w:rsid w:val="003B5579"/>
    <w:rsid w:val="006715AE"/>
    <w:rsid w:val="00693C41"/>
    <w:rsid w:val="00A83FDE"/>
    <w:rsid w:val="00C328B7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BEA7-371C-4FC9-8821-59ADE8D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FDE"/>
    <w:rPr>
      <w:color w:val="005DB7"/>
      <w:u w:val="single"/>
    </w:rPr>
  </w:style>
  <w:style w:type="paragraph" w:customStyle="1" w:styleId="ConsPlusTitle">
    <w:name w:val="ConsPlusTitle"/>
    <w:rsid w:val="00A8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4E324B0AD480DD74A363E0891F24968AAF1404954CC2196253A6653Aj4q9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2017-02-07T13:23:00Z</cp:lastPrinted>
  <dcterms:created xsi:type="dcterms:W3CDTF">2017-02-17T10:06:00Z</dcterms:created>
  <dcterms:modified xsi:type="dcterms:W3CDTF">2017-02-17T10:06:00Z</dcterms:modified>
</cp:coreProperties>
</file>