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C" w:rsidRPr="00BE7C04" w:rsidRDefault="0096380C" w:rsidP="00BE7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7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E7508C" w:rsidRPr="00BE7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Культура </w:t>
      </w:r>
      <w:r w:rsidR="001114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</w:t>
      </w:r>
      <w:r w:rsidR="00566C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E7508C" w:rsidRPr="00BE7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период  2014</w:t>
      </w:r>
      <w:proofErr w:type="gramEnd"/>
      <w:r w:rsidR="00E7508C" w:rsidRPr="00BE7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-2019 гг.</w:t>
      </w:r>
      <w:r w:rsidRPr="00BE7C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075B4" w:rsidRPr="00BE7C04" w:rsidRDefault="001075B4" w:rsidP="00BE7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7C04" w:rsidRPr="00380A93" w:rsidRDefault="001075B4" w:rsidP="00380A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Культурный потенциал МО «</w:t>
      </w:r>
      <w:proofErr w:type="spellStart"/>
      <w:r w:rsidRPr="00BE7C0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Светогорское</w:t>
      </w:r>
      <w:proofErr w:type="spellEnd"/>
      <w:r w:rsidRPr="00BE7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эффективно используется в качестве фактора социально-экономического развития поселения, а также средства эстетического, нравственно-патриотического воспитания широких слоев населения муниципального образования</w:t>
      </w:r>
    </w:p>
    <w:p w:rsidR="00BE7C04" w:rsidRPr="00BE7C04" w:rsidRDefault="0096380C" w:rsidP="00BE7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вопросам местного значения в сфере культуры относятся:</w:t>
      </w:r>
    </w:p>
    <w:p w:rsidR="0096380C" w:rsidRPr="00BE7C04" w:rsidRDefault="0096380C" w:rsidP="00BE7C04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96380C" w:rsidRPr="00BE7C04" w:rsidRDefault="0096380C" w:rsidP="00BE7C04">
      <w:pPr>
        <w:pStyle w:val="a3"/>
        <w:numPr>
          <w:ilvl w:val="0"/>
          <w:numId w:val="2"/>
        </w:numPr>
        <w:shd w:val="clear" w:color="auto" w:fill="FFFFFF"/>
        <w:spacing w:after="0" w:line="290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7508C" w:rsidRPr="00BE7C04" w:rsidRDefault="00E7508C" w:rsidP="00BE7C04">
      <w:pPr>
        <w:pStyle w:val="a3"/>
        <w:shd w:val="clear" w:color="auto" w:fill="FFFFFF"/>
        <w:spacing w:after="0" w:line="290" w:lineRule="atLeas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0C" w:rsidRPr="00BE7C04" w:rsidRDefault="0096380C" w:rsidP="00BE7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территории МО «</w:t>
      </w:r>
      <w:proofErr w:type="spellStart"/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</w:t>
      </w:r>
      <w:r w:rsidR="005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ление» работу в сфере культуры 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структурные подразделения МБУ «КСК </w:t>
      </w:r>
      <w:r w:rsidR="00E7508C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Светогорска»:</w:t>
      </w:r>
    </w:p>
    <w:p w:rsidR="0096380C" w:rsidRPr="00BE7C04" w:rsidRDefault="0096380C" w:rsidP="00BE7C0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г. Светогорска;</w:t>
      </w:r>
    </w:p>
    <w:p w:rsidR="0096380C" w:rsidRPr="00BE7C04" w:rsidRDefault="0096380C" w:rsidP="00BE7C0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Лесогорский Центр досуга;</w:t>
      </w:r>
    </w:p>
    <w:p w:rsidR="0096380C" w:rsidRDefault="0096380C" w:rsidP="00BE7C0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Лосевский</w:t>
      </w:r>
      <w:proofErr w:type="spellEnd"/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клуб;</w:t>
      </w:r>
    </w:p>
    <w:p w:rsidR="00380A93" w:rsidRPr="00BE7C04" w:rsidRDefault="00380A93" w:rsidP="00380A93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5B4" w:rsidRDefault="00380A93" w:rsidP="00BE7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декабре 2014 года после капитального ремонта был открыт Дом культуры в г. Светогорске.</w:t>
      </w:r>
    </w:p>
    <w:p w:rsidR="00380A93" w:rsidRPr="00BE7C04" w:rsidRDefault="00380A93" w:rsidP="00BE7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C04" w:rsidRPr="00BE7C04" w:rsidRDefault="00380A93" w:rsidP="00BE7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году была разработана «Дорожная карта» по повышению эффективности и совершенствованию оплаты труда работников культуры муниципального образования «</w:t>
      </w:r>
      <w:proofErr w:type="spellStart"/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основным показателем которой стало поэтап</w:t>
      </w:r>
      <w:r w:rsidR="005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повышение заработной платы </w:t>
      </w:r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культуры -  доведению уровня оплаты труда (средней заработной платы) работников </w:t>
      </w:r>
      <w:proofErr w:type="gramStart"/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 до</w:t>
      </w:r>
      <w:proofErr w:type="gramEnd"/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заработной платы по Ленинградской области:</w:t>
      </w:r>
    </w:p>
    <w:p w:rsidR="001075B4" w:rsidRPr="00BE7C04" w:rsidRDefault="001075B4" w:rsidP="00BE7C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407507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075B4" w:rsidRPr="00BE7C04" w:rsidRDefault="001075B4" w:rsidP="00BE7C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407507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075B4" w:rsidRPr="00BE7C04" w:rsidRDefault="001075B4" w:rsidP="00BE7C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07507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075B4" w:rsidRPr="00BE7C04" w:rsidRDefault="001075B4" w:rsidP="00BE7C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407507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462BA" w:rsidRPr="00BE7C04" w:rsidRDefault="001075B4" w:rsidP="00BE7C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407507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E7C04" w:rsidRPr="00BE7C04" w:rsidRDefault="001075B4" w:rsidP="00BE7C0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407507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075B4" w:rsidRPr="00BE7C04" w:rsidRDefault="00BE7C04" w:rsidP="00380A9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2014-2019 гг. показатель по средней заработной плате раб</w:t>
      </w:r>
      <w:r w:rsidR="005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отников культуры в учреждениях </w:t>
      </w:r>
      <w:r w:rsidR="001075B4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«КСК г. Светогорска» выполнялся.</w:t>
      </w:r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данного показателя </w:t>
      </w:r>
      <w:r w:rsidR="005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выделялись средства из бюджета </w:t>
      </w:r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и </w:t>
      </w:r>
      <w:r w:rsidR="00407507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Лениградской</w:t>
      </w:r>
      <w:proofErr w:type="spellEnd"/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BE7C04" w:rsidRPr="00BE7C04" w:rsidRDefault="00BE7C04" w:rsidP="00BE7C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8462BA" w:rsidRPr="00BE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Мерами, обеспечивающими достижение целевых показателей развития сферы культуры, согласно «</w:t>
      </w:r>
      <w:r w:rsidR="00FB2F2E" w:rsidRPr="00BE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Дорожной карте</w:t>
      </w:r>
      <w:r w:rsidR="008462BA" w:rsidRPr="00BE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так же   явля</w:t>
      </w:r>
      <w:r w:rsidR="00407507" w:rsidRPr="00BE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лись</w:t>
      </w:r>
      <w:r w:rsidR="008462BA" w:rsidRPr="00BE7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такие показатели, как:</w:t>
      </w:r>
    </w:p>
    <w:p w:rsidR="00FB2F2E" w:rsidRPr="00BE7C04" w:rsidRDefault="008462BA" w:rsidP="00BE7C0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квалификационных требований к работникам</w:t>
      </w:r>
      <w:r w:rsidR="00693416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2F2E" w:rsidRPr="00BE7C04" w:rsidRDefault="00FB2F2E" w:rsidP="00BE7C0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работников культуры;</w:t>
      </w:r>
    </w:p>
    <w:p w:rsidR="00FB2F2E" w:rsidRPr="00BE7C04" w:rsidRDefault="00FB2F2E" w:rsidP="00BE7C0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кадрового потенциала работников культуры;</w:t>
      </w:r>
    </w:p>
    <w:p w:rsidR="0096380C" w:rsidRPr="00BE7C04" w:rsidRDefault="00566CAC" w:rsidP="00BE7C0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</w:t>
      </w:r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неэффективных учреждений культуры</w:t>
      </w:r>
      <w:r w:rsidR="00693416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2BA" w:rsidRPr="00BE7C04" w:rsidRDefault="00407507" w:rsidP="00BE7C0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ко</w:t>
      </w:r>
      <w:r w:rsidR="0056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предоставляемых услуг </w:t>
      </w:r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культуры</w:t>
      </w:r>
      <w:r w:rsidR="00693416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7C04" w:rsidRPr="00380A93" w:rsidRDefault="00407507" w:rsidP="00BE7C0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</w:t>
      </w:r>
      <w:r w:rsidR="00693416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8462BA"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муниципальных услуг в сфере культуры</w:t>
      </w:r>
      <w:r w:rsidRPr="00BE7C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6380C" w:rsidRPr="00BE7C04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07507" w:rsidRPr="00BE7C04" w:rsidRDefault="00407507" w:rsidP="00BE7C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В период 2014-2019 гг. свою квалификацию</w:t>
      </w:r>
      <w:r w:rsidR="00FB2F2E" w:rsidRPr="00BE7C04">
        <w:rPr>
          <w:rFonts w:ascii="Times New Roman" w:hAnsi="Times New Roman" w:cs="Times New Roman"/>
          <w:sz w:val="28"/>
          <w:szCs w:val="28"/>
        </w:rPr>
        <w:t xml:space="preserve"> (подготовка/переподготовка, повышение квалификации, дополнительное профессиональное обучение)</w:t>
      </w:r>
      <w:r w:rsidRPr="00BE7C04">
        <w:rPr>
          <w:rFonts w:ascii="Times New Roman" w:hAnsi="Times New Roman" w:cs="Times New Roman"/>
          <w:sz w:val="28"/>
          <w:szCs w:val="28"/>
        </w:rPr>
        <w:t xml:space="preserve"> повысило всего – </w:t>
      </w:r>
      <w:r w:rsidR="00FB2F2E" w:rsidRPr="00BE7C04">
        <w:rPr>
          <w:rFonts w:ascii="Times New Roman" w:hAnsi="Times New Roman" w:cs="Times New Roman"/>
          <w:sz w:val="28"/>
          <w:szCs w:val="28"/>
        </w:rPr>
        <w:t xml:space="preserve">47 </w:t>
      </w:r>
      <w:r w:rsidRPr="00BE7C04">
        <w:rPr>
          <w:rFonts w:ascii="Times New Roman" w:hAnsi="Times New Roman" w:cs="Times New Roman"/>
          <w:sz w:val="28"/>
          <w:szCs w:val="28"/>
        </w:rPr>
        <w:t>сотрудников,</w:t>
      </w:r>
      <w:r w:rsidR="00FB2F2E" w:rsidRPr="00BE7C04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07507" w:rsidRPr="00BE7C04" w:rsidRDefault="00407507" w:rsidP="00BE7C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FB2F2E" w:rsidRPr="00BE7C04">
        <w:rPr>
          <w:rFonts w:ascii="Times New Roman" w:hAnsi="Times New Roman" w:cs="Times New Roman"/>
          <w:sz w:val="28"/>
          <w:szCs w:val="28"/>
        </w:rPr>
        <w:t>–</w:t>
      </w:r>
      <w:r w:rsidRPr="00BE7C04">
        <w:rPr>
          <w:rFonts w:ascii="Times New Roman" w:hAnsi="Times New Roman" w:cs="Times New Roman"/>
          <w:sz w:val="28"/>
          <w:szCs w:val="28"/>
        </w:rPr>
        <w:t xml:space="preserve"> </w:t>
      </w:r>
      <w:r w:rsidR="00FB2F2E" w:rsidRPr="00BE7C04">
        <w:rPr>
          <w:rFonts w:ascii="Times New Roman" w:hAnsi="Times New Roman" w:cs="Times New Roman"/>
          <w:sz w:val="28"/>
          <w:szCs w:val="28"/>
        </w:rPr>
        <w:t>10 сотрудников;</w:t>
      </w:r>
    </w:p>
    <w:p w:rsidR="00FB2F2E" w:rsidRPr="00BE7C04" w:rsidRDefault="00FB2F2E" w:rsidP="00BE7C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2015 год – 6 сотрудников;</w:t>
      </w:r>
    </w:p>
    <w:p w:rsidR="00FB2F2E" w:rsidRPr="00BE7C04" w:rsidRDefault="00FB2F2E" w:rsidP="00BE7C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2016 год – 7 сотрудников;</w:t>
      </w:r>
    </w:p>
    <w:p w:rsidR="00FB2F2E" w:rsidRPr="00BE7C04" w:rsidRDefault="00FB2F2E" w:rsidP="00BE7C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2017 год – 7 сотрудников;</w:t>
      </w:r>
    </w:p>
    <w:p w:rsidR="00FB2F2E" w:rsidRPr="00BE7C04" w:rsidRDefault="00FB2F2E" w:rsidP="00BE7C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2018 год – 15 сотрудников;</w:t>
      </w:r>
    </w:p>
    <w:p w:rsidR="00FB2F2E" w:rsidRPr="00BE7C04" w:rsidRDefault="00FB2F2E" w:rsidP="00BE7C0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2019 год – 2 сотрудников;</w:t>
      </w:r>
    </w:p>
    <w:p w:rsidR="00FB2F2E" w:rsidRDefault="00FB2F2E" w:rsidP="00BE7C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E7C04" w:rsidRPr="00FB2F2E" w:rsidRDefault="00BE7C04" w:rsidP="00BE7C0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2E">
        <w:rPr>
          <w:rFonts w:ascii="Times New Roman" w:hAnsi="Times New Roman" w:cs="Times New Roman"/>
          <w:b/>
          <w:sz w:val="28"/>
          <w:szCs w:val="28"/>
          <w:u w:val="single"/>
        </w:rPr>
        <w:t>Культурно-</w:t>
      </w:r>
      <w:r w:rsidR="00566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массовые и культурно-досуговые </w:t>
      </w:r>
      <w:r w:rsidRPr="00FB2F2E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</w:p>
    <w:p w:rsidR="00BE7C04" w:rsidRPr="00FB2F2E" w:rsidRDefault="00BE7C04" w:rsidP="00BE7C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2F2E">
        <w:rPr>
          <w:rFonts w:ascii="Times New Roman" w:hAnsi="Times New Roman" w:cs="Times New Roman"/>
          <w:sz w:val="28"/>
          <w:szCs w:val="28"/>
        </w:rPr>
        <w:t>За период 2014-2019 гг. сотрудниками учреждений культуры МБУ «КСК г. Светогорска» проведено 6921 культурно-массовых и культурно-досуговых мероприятие (праздники, концертные программы и спектакли, конкурсы и фестивали, развлекательные программы и интерактивные программы, танцевальные вечера и дискот</w:t>
      </w:r>
      <w:r w:rsidR="00566CAC">
        <w:rPr>
          <w:rFonts w:ascii="Times New Roman" w:hAnsi="Times New Roman" w:cs="Times New Roman"/>
          <w:sz w:val="28"/>
          <w:szCs w:val="28"/>
        </w:rPr>
        <w:t xml:space="preserve">еки) на которых присутствовало </w:t>
      </w:r>
      <w:r w:rsidRPr="00FB2F2E">
        <w:rPr>
          <w:rFonts w:ascii="Times New Roman" w:hAnsi="Times New Roman" w:cs="Times New Roman"/>
          <w:sz w:val="28"/>
          <w:szCs w:val="28"/>
        </w:rPr>
        <w:t xml:space="preserve">481819 человек, в </w:t>
      </w:r>
      <w:proofErr w:type="spellStart"/>
      <w:r w:rsidRPr="00FB2F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B2F2E">
        <w:rPr>
          <w:rFonts w:ascii="Times New Roman" w:hAnsi="Times New Roman" w:cs="Times New Roman"/>
          <w:sz w:val="28"/>
          <w:szCs w:val="28"/>
        </w:rPr>
        <w:t>. 145 выступлений профессиональных артистов в рамках гастрольного плана, на которых присутствовало 58304 зрителя</w:t>
      </w:r>
    </w:p>
    <w:p w:rsidR="00BE7C04" w:rsidRDefault="00BE7C04" w:rsidP="00BE7C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487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ультурно-массовые и культурно-досуговые мероприятия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D4" w:rsidRDefault="001114D4" w:rsidP="001114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114D4">
        <w:rPr>
          <w:rFonts w:ascii="Times New Roman" w:eastAsia="Calibri" w:hAnsi="Times New Roman" w:cs="Times New Roman"/>
          <w:b/>
          <w:sz w:val="28"/>
        </w:rPr>
        <w:lastRenderedPageBreak/>
        <w:t xml:space="preserve">Внедрение новых форм работ, услуг, мероприятий </w:t>
      </w:r>
      <w:r>
        <w:rPr>
          <w:rFonts w:ascii="Times New Roman" w:eastAsia="Calibri" w:hAnsi="Times New Roman" w:cs="Times New Roman"/>
          <w:b/>
          <w:sz w:val="28"/>
        </w:rPr>
        <w:br/>
      </w:r>
      <w:r w:rsidRPr="001114D4">
        <w:rPr>
          <w:rFonts w:ascii="Times New Roman" w:eastAsia="Calibri" w:hAnsi="Times New Roman" w:cs="Times New Roman"/>
          <w:b/>
          <w:sz w:val="28"/>
        </w:rPr>
        <w:t>в МБУ «КСК г. Светогорска»</w:t>
      </w:r>
    </w:p>
    <w:p w:rsidR="00380A93" w:rsidRPr="001114D4" w:rsidRDefault="00380A93" w:rsidP="001114D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357"/>
      </w:tblGrid>
      <w:tr w:rsidR="001114D4" w:rsidRPr="001114D4" w:rsidTr="001114D4">
        <w:tc>
          <w:tcPr>
            <w:tcW w:w="988" w:type="dxa"/>
          </w:tcPr>
          <w:p w:rsidR="001114D4" w:rsidRPr="001114D4" w:rsidRDefault="001114D4" w:rsidP="001114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b/>
                <w:sz w:val="28"/>
              </w:rPr>
              <w:t>Год</w:t>
            </w:r>
          </w:p>
        </w:tc>
        <w:tc>
          <w:tcPr>
            <w:tcW w:w="8357" w:type="dxa"/>
          </w:tcPr>
          <w:p w:rsidR="001114D4" w:rsidRPr="001114D4" w:rsidRDefault="00380A93" w:rsidP="001114D4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Некоторый п</w:t>
            </w:r>
            <w:r w:rsidR="001114D4">
              <w:rPr>
                <w:rFonts w:ascii="Times New Roman" w:eastAsia="Calibri" w:hAnsi="Times New Roman" w:cs="Times New Roman"/>
                <w:b/>
                <w:sz w:val="28"/>
              </w:rPr>
              <w:t>еречень новых</w:t>
            </w:r>
            <w:r w:rsidR="001114D4" w:rsidRPr="001114D4">
              <w:rPr>
                <w:rFonts w:ascii="Times New Roman" w:eastAsia="Calibri" w:hAnsi="Times New Roman" w:cs="Times New Roman"/>
                <w:b/>
                <w:sz w:val="28"/>
              </w:rPr>
              <w:t xml:space="preserve"> мероприяти</w:t>
            </w:r>
            <w:r w:rsidR="001114D4">
              <w:rPr>
                <w:rFonts w:ascii="Times New Roman" w:eastAsia="Calibri" w:hAnsi="Times New Roman" w:cs="Times New Roman"/>
                <w:b/>
                <w:sz w:val="28"/>
              </w:rPr>
              <w:t>й</w:t>
            </w:r>
            <w:r w:rsidR="001114D4" w:rsidRPr="001114D4">
              <w:rPr>
                <w:rFonts w:ascii="Times New Roman" w:eastAsia="Calibri" w:hAnsi="Times New Roman" w:cs="Times New Roman"/>
                <w:b/>
                <w:sz w:val="28"/>
              </w:rPr>
              <w:t>, услуг, форм работы</w:t>
            </w:r>
          </w:p>
        </w:tc>
      </w:tr>
      <w:tr w:rsidR="001114D4" w:rsidRPr="001114D4" w:rsidTr="001114D4">
        <w:tc>
          <w:tcPr>
            <w:tcW w:w="988" w:type="dxa"/>
          </w:tcPr>
          <w:p w:rsidR="001114D4" w:rsidRPr="001114D4" w:rsidRDefault="001114D4" w:rsidP="001114D4">
            <w:pPr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2015</w:t>
            </w:r>
          </w:p>
        </w:tc>
        <w:tc>
          <w:tcPr>
            <w:tcW w:w="8357" w:type="dxa"/>
          </w:tcPr>
          <w:p w:rsidR="001114D4" w:rsidRPr="001114D4" w:rsidRDefault="001114D4" w:rsidP="00380A93">
            <w:pPr>
              <w:pStyle w:val="a3"/>
              <w:numPr>
                <w:ilvl w:val="0"/>
                <w:numId w:val="15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Проведение праздничной программы для детей «День рождения» на базе игровой комнаты Дома культуры.</w:t>
            </w:r>
          </w:p>
          <w:p w:rsidR="001114D4" w:rsidRPr="001114D4" w:rsidRDefault="001114D4" w:rsidP="00380A93">
            <w:pPr>
              <w:pStyle w:val="a3"/>
              <w:numPr>
                <w:ilvl w:val="0"/>
                <w:numId w:val="15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Занятия в творческой мастерской «Песочница».</w:t>
            </w:r>
          </w:p>
          <w:p w:rsidR="001114D4" w:rsidRPr="001114D4" w:rsidRDefault="001114D4" w:rsidP="00380A93">
            <w:pPr>
              <w:pStyle w:val="a3"/>
              <w:numPr>
                <w:ilvl w:val="0"/>
                <w:numId w:val="15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Праздничный аттракцион «Счастливчик».</w:t>
            </w:r>
          </w:p>
          <w:p w:rsidR="001114D4" w:rsidRPr="001114D4" w:rsidRDefault="001114D4" w:rsidP="00380A93">
            <w:pPr>
              <w:pStyle w:val="a3"/>
              <w:numPr>
                <w:ilvl w:val="0"/>
                <w:numId w:val="15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Праздничный аттракцион «Масленичное чаепитие».</w:t>
            </w:r>
          </w:p>
          <w:p w:rsidR="001114D4" w:rsidRDefault="001114D4" w:rsidP="00380A93">
            <w:pPr>
              <w:pStyle w:val="a3"/>
              <w:numPr>
                <w:ilvl w:val="0"/>
                <w:numId w:val="15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Открыта студия современного танца «Дыхание»</w:t>
            </w:r>
            <w:r w:rsidR="00380A93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1114D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380A93" w:rsidRPr="001114D4" w:rsidRDefault="00380A93" w:rsidP="00380A93">
            <w:pPr>
              <w:pStyle w:val="a3"/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14D4" w:rsidRPr="001114D4" w:rsidTr="001114D4">
        <w:tc>
          <w:tcPr>
            <w:tcW w:w="988" w:type="dxa"/>
          </w:tcPr>
          <w:p w:rsidR="001114D4" w:rsidRPr="001114D4" w:rsidRDefault="001114D4" w:rsidP="001114D4">
            <w:pPr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2016</w:t>
            </w:r>
          </w:p>
        </w:tc>
        <w:tc>
          <w:tcPr>
            <w:tcW w:w="8357" w:type="dxa"/>
          </w:tcPr>
          <w:p w:rsidR="001114D4" w:rsidRPr="001114D4" w:rsidRDefault="001114D4" w:rsidP="00380A93">
            <w:pPr>
              <w:pStyle w:val="a3"/>
              <w:numPr>
                <w:ilvl w:val="0"/>
                <w:numId w:val="16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Аттракцион «Лопни шарик».</w:t>
            </w:r>
          </w:p>
          <w:p w:rsidR="001114D4" w:rsidRPr="001114D4" w:rsidRDefault="001114D4" w:rsidP="00380A93">
            <w:pPr>
              <w:pStyle w:val="a3"/>
              <w:numPr>
                <w:ilvl w:val="0"/>
                <w:numId w:val="16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Открыта студия современной пластики и танца «</w:t>
            </w:r>
            <w:proofErr w:type="spellStart"/>
            <w:r w:rsidRPr="001114D4">
              <w:rPr>
                <w:rFonts w:ascii="Times New Roman" w:eastAsia="Calibri" w:hAnsi="Times New Roman" w:cs="Times New Roman"/>
                <w:sz w:val="28"/>
              </w:rPr>
              <w:t>Фрея</w:t>
            </w:r>
            <w:proofErr w:type="spellEnd"/>
            <w:r w:rsidRPr="001114D4">
              <w:rPr>
                <w:rFonts w:ascii="Times New Roman" w:eastAsia="Calibri" w:hAnsi="Times New Roman" w:cs="Times New Roman"/>
                <w:sz w:val="28"/>
              </w:rPr>
              <w:t>» для взрослых</w:t>
            </w:r>
            <w:r w:rsidR="00380A93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1114D4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1114D4" w:rsidRDefault="001114D4" w:rsidP="00380A93">
            <w:pPr>
              <w:pStyle w:val="a3"/>
              <w:numPr>
                <w:ilvl w:val="0"/>
                <w:numId w:val="16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Новогодний вечер отдыха для взрослых с тематической программой «Завершая год»</w:t>
            </w:r>
            <w:r w:rsidR="00380A93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380A93" w:rsidRPr="001114D4" w:rsidRDefault="00380A93" w:rsidP="00380A93">
            <w:pPr>
              <w:pStyle w:val="a3"/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14D4" w:rsidRPr="001114D4" w:rsidTr="001114D4">
        <w:tc>
          <w:tcPr>
            <w:tcW w:w="988" w:type="dxa"/>
          </w:tcPr>
          <w:p w:rsidR="001114D4" w:rsidRPr="001114D4" w:rsidRDefault="001114D4" w:rsidP="001114D4">
            <w:pPr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2017</w:t>
            </w:r>
          </w:p>
        </w:tc>
        <w:tc>
          <w:tcPr>
            <w:tcW w:w="8357" w:type="dxa"/>
          </w:tcPr>
          <w:p w:rsidR="001114D4" w:rsidRPr="001114D4" w:rsidRDefault="00566CAC" w:rsidP="00380A93">
            <w:pPr>
              <w:pStyle w:val="a3"/>
              <w:numPr>
                <w:ilvl w:val="0"/>
                <w:numId w:val="17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Занятия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стэп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-аэробикой</w:t>
            </w:r>
            <w:r w:rsidR="001114D4" w:rsidRPr="001114D4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1114D4" w:rsidRPr="001114D4" w:rsidRDefault="001114D4" w:rsidP="00380A93">
            <w:pPr>
              <w:pStyle w:val="a3"/>
              <w:numPr>
                <w:ilvl w:val="0"/>
                <w:numId w:val="17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Проведено новое мероприятие - «Мисс Осень-2017»</w:t>
            </w:r>
            <w:r w:rsidR="00380A93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1114D4" w:rsidRDefault="001114D4" w:rsidP="00380A93">
            <w:pPr>
              <w:pStyle w:val="a3"/>
              <w:numPr>
                <w:ilvl w:val="0"/>
                <w:numId w:val="17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 xml:space="preserve">Вечер отдыха для взрослых «Осеннее кафе» </w:t>
            </w:r>
          </w:p>
          <w:p w:rsidR="00380A93" w:rsidRPr="001114D4" w:rsidRDefault="00380A93" w:rsidP="00380A93">
            <w:pPr>
              <w:pStyle w:val="a3"/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14D4" w:rsidRPr="001114D4" w:rsidTr="001114D4">
        <w:tc>
          <w:tcPr>
            <w:tcW w:w="988" w:type="dxa"/>
          </w:tcPr>
          <w:p w:rsidR="001114D4" w:rsidRPr="001114D4" w:rsidRDefault="001114D4" w:rsidP="001114D4">
            <w:pPr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>2018</w:t>
            </w:r>
          </w:p>
        </w:tc>
        <w:tc>
          <w:tcPr>
            <w:tcW w:w="8357" w:type="dxa"/>
          </w:tcPr>
          <w:p w:rsidR="001114D4" w:rsidRPr="00380A93" w:rsidRDefault="001114D4" w:rsidP="00380A93">
            <w:pPr>
              <w:pStyle w:val="a3"/>
              <w:numPr>
                <w:ilvl w:val="0"/>
                <w:numId w:val="18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 xml:space="preserve">Молодежная дискотека (возраст 14-18 лет) в Доме культуры. 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8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>Открыто новое клубное формирование – ансамбль танца «Ясный сокол» (дети 4-6 лет)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8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 xml:space="preserve">Разработан и введен в пользование логотип МБУ «КСК г. Светогорска». 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8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 xml:space="preserve">Работа тематических фотозон во время массовых мероприятий. 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8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 xml:space="preserve">Проведено новое мероприятие -  Фестиваль молодых семей «Знакомьтесь, мы – семья!», посвященный Дню матери. </w:t>
            </w:r>
          </w:p>
          <w:p w:rsidR="001114D4" w:rsidRDefault="001114D4" w:rsidP="00380A93">
            <w:pPr>
              <w:pStyle w:val="a3"/>
              <w:numPr>
                <w:ilvl w:val="0"/>
                <w:numId w:val="18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>Проведено новое мероприятие – интерактивно-развлекательное мероприятие для детей на День любви, семьи и верности.</w:t>
            </w:r>
          </w:p>
          <w:p w:rsidR="00380A93" w:rsidRPr="00380A93" w:rsidRDefault="00380A93" w:rsidP="00380A93">
            <w:pPr>
              <w:pStyle w:val="a3"/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114D4" w:rsidRPr="001114D4" w:rsidTr="001114D4">
        <w:tc>
          <w:tcPr>
            <w:tcW w:w="988" w:type="dxa"/>
          </w:tcPr>
          <w:p w:rsidR="001114D4" w:rsidRPr="001114D4" w:rsidRDefault="001114D4" w:rsidP="001114D4">
            <w:pPr>
              <w:rPr>
                <w:rFonts w:ascii="Times New Roman" w:eastAsia="Calibri" w:hAnsi="Times New Roman" w:cs="Times New Roman"/>
                <w:sz w:val="28"/>
              </w:rPr>
            </w:pPr>
            <w:r w:rsidRPr="001114D4">
              <w:rPr>
                <w:rFonts w:ascii="Times New Roman" w:eastAsia="Calibri" w:hAnsi="Times New Roman" w:cs="Times New Roman"/>
                <w:sz w:val="28"/>
              </w:rPr>
              <w:t xml:space="preserve">2019 </w:t>
            </w:r>
            <w:r w:rsidRPr="001114D4">
              <w:rPr>
                <w:rFonts w:ascii="Times New Roman" w:eastAsia="Calibri" w:hAnsi="Times New Roman" w:cs="Times New Roman"/>
              </w:rPr>
              <w:t>(первое полугодие)</w:t>
            </w:r>
            <w:r w:rsidRPr="001114D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  <w:tc>
          <w:tcPr>
            <w:tcW w:w="8357" w:type="dxa"/>
          </w:tcPr>
          <w:p w:rsidR="001114D4" w:rsidRPr="00380A93" w:rsidRDefault="001114D4" w:rsidP="00380A93">
            <w:pPr>
              <w:pStyle w:val="a3"/>
              <w:numPr>
                <w:ilvl w:val="0"/>
                <w:numId w:val="19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>Занятие йогой на базе Дома культуры.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9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 xml:space="preserve">Создан новый сайт МБУ «КСК г. Светогорска». 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9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>Создана группа Лесогорского центра досуга «В</w:t>
            </w:r>
            <w:r w:rsidR="00380A93">
              <w:rPr>
                <w:rFonts w:ascii="Times New Roman" w:eastAsia="Calibri" w:hAnsi="Times New Roman" w:cs="Times New Roman"/>
                <w:sz w:val="28"/>
              </w:rPr>
              <w:t xml:space="preserve"> контакте».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9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>Учрежден «Приз зрительских симпатий» на фестивалях искусств «</w:t>
            </w:r>
            <w:proofErr w:type="spellStart"/>
            <w:r w:rsidRPr="00380A93">
              <w:rPr>
                <w:rFonts w:ascii="Times New Roman" w:eastAsia="Calibri" w:hAnsi="Times New Roman" w:cs="Times New Roman"/>
                <w:sz w:val="28"/>
              </w:rPr>
              <w:t>Вуокса</w:t>
            </w:r>
            <w:proofErr w:type="spellEnd"/>
            <w:r w:rsidRPr="00380A93">
              <w:rPr>
                <w:rFonts w:ascii="Times New Roman" w:eastAsia="Calibri" w:hAnsi="Times New Roman" w:cs="Times New Roman"/>
                <w:sz w:val="28"/>
              </w:rPr>
              <w:t xml:space="preserve">» посредством смс-голосования зрителей. 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9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 xml:space="preserve">Проведено новое мероприятие – творческо-юмористический конкурс для молодежи и старшего поколения «Рецепт хорошего настроения!» </w:t>
            </w:r>
          </w:p>
          <w:p w:rsidR="001114D4" w:rsidRPr="00380A93" w:rsidRDefault="001114D4" w:rsidP="00380A93">
            <w:pPr>
              <w:pStyle w:val="a3"/>
              <w:numPr>
                <w:ilvl w:val="0"/>
                <w:numId w:val="19"/>
              </w:numPr>
              <w:ind w:left="74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0A93">
              <w:rPr>
                <w:rFonts w:ascii="Times New Roman" w:eastAsia="Calibri" w:hAnsi="Times New Roman" w:cs="Times New Roman"/>
                <w:sz w:val="28"/>
              </w:rPr>
              <w:t>Проведение новогодний утренников для детей на базе Дома культуры без привлечения профессиональных артистов.</w:t>
            </w:r>
          </w:p>
        </w:tc>
      </w:tr>
    </w:tbl>
    <w:p w:rsidR="001114D4" w:rsidRPr="001114D4" w:rsidRDefault="001114D4" w:rsidP="001114D4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BE7C04" w:rsidRPr="00BE7C04" w:rsidRDefault="00BE7C04" w:rsidP="00380A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2F2E" w:rsidRPr="00FB2F2E" w:rsidRDefault="00FB2F2E" w:rsidP="00BE7C04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F2E">
        <w:rPr>
          <w:rFonts w:ascii="Times New Roman" w:hAnsi="Times New Roman" w:cs="Times New Roman"/>
          <w:b/>
          <w:sz w:val="28"/>
          <w:szCs w:val="28"/>
          <w:u w:val="single"/>
        </w:rPr>
        <w:t>Клубные формирования</w:t>
      </w:r>
    </w:p>
    <w:p w:rsidR="00BE7C04" w:rsidRDefault="00BE7C04" w:rsidP="00BE7C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7C04" w:rsidRDefault="00BE7C04" w:rsidP="00BE7C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убные формировани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0C" w:rsidRDefault="0095770C" w:rsidP="00BE7C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770C" w:rsidRDefault="0095770C" w:rsidP="00BE7C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7C04" w:rsidRPr="00BE7C04" w:rsidRDefault="00BE7C04" w:rsidP="00BE7C0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7C04" w:rsidRPr="00BE7C04" w:rsidRDefault="00BE7C04" w:rsidP="001114D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7C04">
        <w:rPr>
          <w:rFonts w:ascii="Times New Roman" w:hAnsi="Times New Roman" w:cs="Times New Roman"/>
          <w:b/>
          <w:sz w:val="28"/>
          <w:szCs w:val="28"/>
          <w:u w:val="single"/>
        </w:rPr>
        <w:t>Коллективы, имеющие звания «Народный самодеятельный коллектив» и «Образцовый самодеятельный коллектив»</w:t>
      </w:r>
    </w:p>
    <w:p w:rsidR="00BE7C04" w:rsidRDefault="00BE7C04" w:rsidP="001114D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В учреждениях культуры МБУ «КСК г. Светогорска»:</w:t>
      </w:r>
    </w:p>
    <w:p w:rsidR="00BE7C04" w:rsidRPr="00BE7C04" w:rsidRDefault="00BE7C04" w:rsidP="001114D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BE7C04">
        <w:rPr>
          <w:rFonts w:ascii="Times New Roman" w:hAnsi="Times New Roman" w:cs="Times New Roman"/>
          <w:sz w:val="28"/>
          <w:szCs w:val="28"/>
        </w:rPr>
        <w:t xml:space="preserve"> творческих коллектива имеют звание </w:t>
      </w:r>
      <w:r w:rsidRPr="00BE7C04">
        <w:rPr>
          <w:rFonts w:ascii="Times New Roman" w:hAnsi="Times New Roman" w:cs="Times New Roman"/>
          <w:b/>
          <w:i/>
          <w:sz w:val="26"/>
          <w:szCs w:val="26"/>
        </w:rPr>
        <w:t>«Народный самодеятельный коллектив»</w:t>
      </w:r>
      <w:r w:rsidRPr="00BE7C04">
        <w:rPr>
          <w:rFonts w:ascii="Times New Roman" w:hAnsi="Times New Roman" w:cs="Times New Roman"/>
          <w:sz w:val="28"/>
          <w:szCs w:val="28"/>
        </w:rPr>
        <w:t>, это:</w:t>
      </w:r>
    </w:p>
    <w:p w:rsidR="00BE7C04" w:rsidRPr="00BE7C04" w:rsidRDefault="00BE7C04" w:rsidP="001114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>«</w:t>
      </w:r>
      <w:r w:rsidRPr="00BE7C04">
        <w:rPr>
          <w:rFonts w:ascii="Times New Roman" w:hAnsi="Times New Roman" w:cs="Times New Roman"/>
          <w:b/>
          <w:sz w:val="28"/>
          <w:szCs w:val="28"/>
        </w:rPr>
        <w:t>Хор ветеранов</w:t>
      </w:r>
      <w:r w:rsidRPr="00BE7C04">
        <w:rPr>
          <w:rFonts w:ascii="Times New Roman" w:hAnsi="Times New Roman" w:cs="Times New Roman"/>
          <w:sz w:val="28"/>
          <w:szCs w:val="28"/>
        </w:rPr>
        <w:t xml:space="preserve">» - руководитель В.С. </w:t>
      </w:r>
      <w:proofErr w:type="spellStart"/>
      <w:r w:rsidRPr="00BE7C04">
        <w:rPr>
          <w:rFonts w:ascii="Times New Roman" w:hAnsi="Times New Roman" w:cs="Times New Roman"/>
          <w:sz w:val="28"/>
          <w:szCs w:val="28"/>
        </w:rPr>
        <w:t>Кузюр</w:t>
      </w:r>
      <w:proofErr w:type="spellEnd"/>
      <w:r w:rsidRPr="00BE7C04">
        <w:rPr>
          <w:rFonts w:ascii="Times New Roman" w:hAnsi="Times New Roman" w:cs="Times New Roman"/>
          <w:sz w:val="28"/>
          <w:szCs w:val="28"/>
        </w:rPr>
        <w:t>;</w:t>
      </w:r>
    </w:p>
    <w:p w:rsidR="00BE7C04" w:rsidRPr="00BE7C04" w:rsidRDefault="00BE7C04" w:rsidP="001114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 xml:space="preserve">Ансамбль академического пения </w:t>
      </w:r>
      <w:r w:rsidRPr="00BE7C04">
        <w:rPr>
          <w:rFonts w:ascii="Times New Roman" w:hAnsi="Times New Roman" w:cs="Times New Roman"/>
          <w:b/>
          <w:sz w:val="28"/>
          <w:szCs w:val="28"/>
        </w:rPr>
        <w:t>«Созвучие»</w:t>
      </w:r>
      <w:r w:rsidRPr="00BE7C04"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proofErr w:type="spellStart"/>
      <w:r w:rsidRPr="00BE7C04">
        <w:rPr>
          <w:rFonts w:ascii="Times New Roman" w:hAnsi="Times New Roman" w:cs="Times New Roman"/>
          <w:sz w:val="28"/>
          <w:szCs w:val="28"/>
        </w:rPr>
        <w:t>Л.Н.Быстрова</w:t>
      </w:r>
      <w:proofErr w:type="spellEnd"/>
      <w:r w:rsidRPr="00BE7C04">
        <w:rPr>
          <w:rFonts w:ascii="Times New Roman" w:hAnsi="Times New Roman" w:cs="Times New Roman"/>
          <w:sz w:val="28"/>
          <w:szCs w:val="28"/>
        </w:rPr>
        <w:t>;</w:t>
      </w:r>
    </w:p>
    <w:p w:rsidR="00BE7C04" w:rsidRPr="00BE7C04" w:rsidRDefault="00BE7C04" w:rsidP="001114D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 xml:space="preserve">Ансамбль танца </w:t>
      </w:r>
      <w:r w:rsidRPr="00BE7C04">
        <w:rPr>
          <w:rFonts w:ascii="Times New Roman" w:hAnsi="Times New Roman" w:cs="Times New Roman"/>
          <w:b/>
          <w:sz w:val="28"/>
          <w:szCs w:val="28"/>
        </w:rPr>
        <w:t>«Эдельвейс»</w:t>
      </w:r>
      <w:r w:rsidRPr="00BE7C04">
        <w:rPr>
          <w:rFonts w:ascii="Times New Roman" w:hAnsi="Times New Roman" w:cs="Times New Roman"/>
          <w:sz w:val="28"/>
          <w:szCs w:val="28"/>
        </w:rPr>
        <w:t xml:space="preserve"> - осн</w:t>
      </w:r>
      <w:r w:rsidR="00566CAC">
        <w:rPr>
          <w:rFonts w:ascii="Times New Roman" w:hAnsi="Times New Roman" w:cs="Times New Roman"/>
          <w:sz w:val="28"/>
          <w:szCs w:val="28"/>
        </w:rPr>
        <w:t xml:space="preserve">ователь коллектива Заслуженный </w:t>
      </w:r>
      <w:r w:rsidRPr="00BE7C04">
        <w:rPr>
          <w:rFonts w:ascii="Times New Roman" w:hAnsi="Times New Roman" w:cs="Times New Roman"/>
          <w:sz w:val="28"/>
          <w:szCs w:val="28"/>
        </w:rPr>
        <w:t xml:space="preserve">работник культуры РФ </w:t>
      </w:r>
      <w:proofErr w:type="spellStart"/>
      <w:r w:rsidRPr="00BE7C04">
        <w:rPr>
          <w:rFonts w:ascii="Times New Roman" w:hAnsi="Times New Roman" w:cs="Times New Roman"/>
          <w:sz w:val="28"/>
          <w:szCs w:val="28"/>
        </w:rPr>
        <w:t>Г.М.Соболева</w:t>
      </w:r>
      <w:proofErr w:type="spellEnd"/>
      <w:r w:rsidRPr="00BE7C04">
        <w:rPr>
          <w:rFonts w:ascii="Times New Roman" w:hAnsi="Times New Roman" w:cs="Times New Roman"/>
          <w:sz w:val="28"/>
          <w:szCs w:val="28"/>
        </w:rPr>
        <w:t xml:space="preserve">, руководитель коллектива </w:t>
      </w:r>
      <w:proofErr w:type="spellStart"/>
      <w:r w:rsidRPr="00BE7C04">
        <w:rPr>
          <w:rFonts w:ascii="Times New Roman" w:hAnsi="Times New Roman" w:cs="Times New Roman"/>
          <w:sz w:val="28"/>
          <w:szCs w:val="28"/>
        </w:rPr>
        <w:t>Е.М.Никитина</w:t>
      </w:r>
      <w:proofErr w:type="spellEnd"/>
      <w:r w:rsidRPr="00BE7C04">
        <w:rPr>
          <w:rFonts w:ascii="Times New Roman" w:hAnsi="Times New Roman" w:cs="Times New Roman"/>
          <w:sz w:val="28"/>
          <w:szCs w:val="28"/>
        </w:rPr>
        <w:t>;</w:t>
      </w:r>
    </w:p>
    <w:p w:rsidR="00BE7C04" w:rsidRPr="00BE7C04" w:rsidRDefault="00BE7C04" w:rsidP="001114D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7C04" w:rsidRPr="00BE7C04" w:rsidRDefault="00BE7C04" w:rsidP="001114D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7C04">
        <w:rPr>
          <w:rFonts w:ascii="Times New Roman" w:hAnsi="Times New Roman" w:cs="Times New Roman"/>
          <w:sz w:val="28"/>
          <w:szCs w:val="28"/>
        </w:rPr>
        <w:t xml:space="preserve">1 творческий коллектив имеет звание </w:t>
      </w:r>
      <w:r w:rsidRPr="00BE7C04">
        <w:rPr>
          <w:rFonts w:ascii="Times New Roman" w:hAnsi="Times New Roman" w:cs="Times New Roman"/>
          <w:b/>
          <w:i/>
          <w:sz w:val="26"/>
          <w:szCs w:val="26"/>
        </w:rPr>
        <w:t>«Образцовый самодеятельный коллектив»,</w:t>
      </w:r>
      <w:r w:rsidRPr="00BE7C04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BE7C04" w:rsidRDefault="00BE7C04" w:rsidP="001114D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4D4">
        <w:rPr>
          <w:rFonts w:ascii="Times New Roman" w:hAnsi="Times New Roman" w:cs="Times New Roman"/>
          <w:sz w:val="28"/>
          <w:szCs w:val="28"/>
        </w:rPr>
        <w:t xml:space="preserve">Цирковая студия </w:t>
      </w:r>
      <w:r w:rsidRPr="001114D4">
        <w:rPr>
          <w:rFonts w:ascii="Times New Roman" w:hAnsi="Times New Roman" w:cs="Times New Roman"/>
          <w:b/>
          <w:sz w:val="28"/>
          <w:szCs w:val="28"/>
        </w:rPr>
        <w:t>«Миг»</w:t>
      </w:r>
      <w:r w:rsidRPr="001114D4">
        <w:rPr>
          <w:rFonts w:ascii="Times New Roman" w:hAnsi="Times New Roman" w:cs="Times New Roman"/>
          <w:sz w:val="28"/>
          <w:szCs w:val="28"/>
        </w:rPr>
        <w:t xml:space="preserve"> - руководитель А.Н. </w:t>
      </w:r>
      <w:proofErr w:type="spellStart"/>
      <w:r w:rsidRPr="001114D4">
        <w:rPr>
          <w:rFonts w:ascii="Times New Roman" w:hAnsi="Times New Roman" w:cs="Times New Roman"/>
          <w:sz w:val="28"/>
          <w:szCs w:val="28"/>
        </w:rPr>
        <w:t>Забровский</w:t>
      </w:r>
      <w:proofErr w:type="spellEnd"/>
    </w:p>
    <w:p w:rsidR="001114D4" w:rsidRPr="001114D4" w:rsidRDefault="001114D4" w:rsidP="001114D4">
      <w:pPr>
        <w:pStyle w:val="a3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380A93" w:rsidRDefault="00380A93" w:rsidP="001114D4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A93" w:rsidRPr="00380A93" w:rsidRDefault="00566CAC" w:rsidP="00380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Творческие </w:t>
      </w:r>
      <w:r w:rsidR="00380A93" w:rsidRPr="00380A93">
        <w:rPr>
          <w:rFonts w:ascii="Times New Roman" w:hAnsi="Times New Roman" w:cs="Times New Roman"/>
          <w:b/>
          <w:sz w:val="28"/>
          <w:szCs w:val="28"/>
          <w:u w:val="single"/>
        </w:rPr>
        <w:t>коллективы – Лауреаты и Дипломанты фестивалей и конкурсов Международного, Всероссийского, Регионального и Районного уровней</w:t>
      </w:r>
    </w:p>
    <w:p w:rsidR="00380A93" w:rsidRPr="00380A93" w:rsidRDefault="00380A93" w:rsidP="00380A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93">
        <w:rPr>
          <w:rFonts w:ascii="Times New Roman" w:hAnsi="Times New Roman" w:cs="Times New Roman"/>
          <w:b/>
          <w:sz w:val="28"/>
          <w:szCs w:val="28"/>
          <w:u w:val="single"/>
        </w:rPr>
        <w:t>2014 год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>4 творческие победы, из них:</w:t>
      </w:r>
    </w:p>
    <w:p w:rsidR="00380A93" w:rsidRPr="00380A93" w:rsidRDefault="00380A93" w:rsidP="00566CAC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 xml:space="preserve">Дом культуры г. Светогорска признан победителем в номинации «Лучший Домом культуры» Областного конкурса «Звезда культуры 2014» </w:t>
      </w:r>
    </w:p>
    <w:p w:rsidR="00380A93" w:rsidRPr="00380A93" w:rsidRDefault="00380A93" w:rsidP="00566CAC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 xml:space="preserve">Народный коллектив, ансамбль танца «Эдельвейс» - Лауреат </w:t>
      </w:r>
      <w:r w:rsidRPr="00380A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0A93">
        <w:rPr>
          <w:rFonts w:ascii="Times New Roman" w:hAnsi="Times New Roman" w:cs="Times New Roman"/>
          <w:sz w:val="28"/>
          <w:szCs w:val="28"/>
        </w:rPr>
        <w:t xml:space="preserve"> степени Областного конкурса «Звезда культуры»</w:t>
      </w:r>
    </w:p>
    <w:p w:rsidR="00380A93" w:rsidRPr="00380A93" w:rsidRDefault="00380A93" w:rsidP="00566CAC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>Образцовый хореографический коллектив «</w:t>
      </w:r>
      <w:proofErr w:type="spellStart"/>
      <w:proofErr w:type="gramStart"/>
      <w:r w:rsidRPr="00380A93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380A93">
        <w:rPr>
          <w:rFonts w:ascii="Times New Roman" w:hAnsi="Times New Roman" w:cs="Times New Roman"/>
          <w:sz w:val="28"/>
          <w:szCs w:val="28"/>
        </w:rPr>
        <w:t>-Класс</w:t>
      </w:r>
      <w:proofErr w:type="gramEnd"/>
      <w:r w:rsidRPr="00380A93">
        <w:rPr>
          <w:rFonts w:ascii="Times New Roman" w:hAnsi="Times New Roman" w:cs="Times New Roman"/>
          <w:sz w:val="28"/>
          <w:szCs w:val="28"/>
        </w:rPr>
        <w:t xml:space="preserve">!» - Лауреат </w:t>
      </w:r>
      <w:r w:rsidRPr="00380A9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0A93">
        <w:rPr>
          <w:rFonts w:ascii="Times New Roman" w:hAnsi="Times New Roman" w:cs="Times New Roman"/>
          <w:sz w:val="28"/>
          <w:szCs w:val="28"/>
        </w:rPr>
        <w:t xml:space="preserve"> степени Областного конкурса «Поедем в Царское Село»</w:t>
      </w:r>
    </w:p>
    <w:p w:rsidR="00380A93" w:rsidRPr="00380A93" w:rsidRDefault="00380A93" w:rsidP="00566CAC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 xml:space="preserve">Ансамбль танца «Радуга» - Лауреат </w:t>
      </w:r>
      <w:r w:rsidRPr="00380A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0A93">
        <w:rPr>
          <w:rFonts w:ascii="Times New Roman" w:hAnsi="Times New Roman" w:cs="Times New Roman"/>
          <w:sz w:val="28"/>
          <w:szCs w:val="28"/>
        </w:rPr>
        <w:t xml:space="preserve"> степени Областного конкурса «Танцевальное конфетти-2014»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93">
        <w:rPr>
          <w:rFonts w:ascii="Times New Roman" w:hAnsi="Times New Roman" w:cs="Times New Roman"/>
          <w:b/>
          <w:sz w:val="28"/>
          <w:szCs w:val="28"/>
          <w:u w:val="single"/>
        </w:rPr>
        <w:t>2015 год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>2 творческие победы, из них:</w:t>
      </w:r>
    </w:p>
    <w:p w:rsidR="00380A93" w:rsidRPr="00380A93" w:rsidRDefault="00380A93" w:rsidP="00566CAC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>Ансамбль народной песни «</w:t>
      </w:r>
      <w:proofErr w:type="spellStart"/>
      <w:r w:rsidRPr="00380A93">
        <w:rPr>
          <w:rFonts w:ascii="Times New Roman" w:eastAsia="Calibri" w:hAnsi="Times New Roman" w:cs="Times New Roman"/>
          <w:sz w:val="28"/>
        </w:rPr>
        <w:t>Зарянка</w:t>
      </w:r>
      <w:proofErr w:type="spellEnd"/>
      <w:r w:rsidRPr="00380A93">
        <w:rPr>
          <w:rFonts w:ascii="Times New Roman" w:eastAsia="Calibri" w:hAnsi="Times New Roman" w:cs="Times New Roman"/>
          <w:sz w:val="28"/>
        </w:rPr>
        <w:t xml:space="preserve">» -Лауреат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Районного конкурса «Весенние голоса»</w:t>
      </w:r>
    </w:p>
    <w:p w:rsidR="00380A93" w:rsidRPr="00380A93" w:rsidRDefault="00380A93" w:rsidP="00566CAC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Народный самодеятельный коллектив ансамбль песни «Созвучие» - Лауреат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Регионального конкурса вокальных ансамблей «Весенний аккорд» в Александро-Невской Лавре.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93">
        <w:rPr>
          <w:rFonts w:ascii="Times New Roman" w:hAnsi="Times New Roman" w:cs="Times New Roman"/>
          <w:b/>
          <w:sz w:val="28"/>
          <w:szCs w:val="28"/>
          <w:u w:val="single"/>
        </w:rPr>
        <w:t>2016 год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>1 творческая победа, это:</w:t>
      </w:r>
    </w:p>
    <w:p w:rsidR="00380A93" w:rsidRPr="00380A93" w:rsidRDefault="00380A93" w:rsidP="00566CAC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Всероссийского конкурса «Петербургская осень-2016»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A93" w:rsidRPr="00380A93" w:rsidRDefault="00380A93" w:rsidP="00566C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93">
        <w:rPr>
          <w:rFonts w:ascii="Times New Roman" w:hAnsi="Times New Roman" w:cs="Times New Roman"/>
          <w:b/>
          <w:sz w:val="28"/>
          <w:szCs w:val="28"/>
          <w:u w:val="single"/>
        </w:rPr>
        <w:t>2017 год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>4 творческие победы, из них:</w:t>
      </w:r>
    </w:p>
    <w:p w:rsidR="00380A93" w:rsidRPr="00380A93" w:rsidRDefault="00380A93" w:rsidP="00566CAC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Образцовый самодеятельный коллектив цирковая студия «Миг»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Международного фестиваля «Цветы России».</w:t>
      </w:r>
    </w:p>
    <w:p w:rsidR="00380A93" w:rsidRPr="00380A93" w:rsidRDefault="00380A93" w:rsidP="00566CAC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>Ансамбль народной песни «</w:t>
      </w:r>
      <w:proofErr w:type="spellStart"/>
      <w:r w:rsidRPr="00380A93">
        <w:rPr>
          <w:rFonts w:ascii="Times New Roman" w:eastAsia="Calibri" w:hAnsi="Times New Roman" w:cs="Times New Roman"/>
          <w:sz w:val="28"/>
        </w:rPr>
        <w:t>Зарянка</w:t>
      </w:r>
      <w:proofErr w:type="spellEnd"/>
      <w:r w:rsidRPr="00380A93">
        <w:rPr>
          <w:rFonts w:ascii="Times New Roman" w:eastAsia="Calibri" w:hAnsi="Times New Roman" w:cs="Times New Roman"/>
          <w:sz w:val="28"/>
        </w:rPr>
        <w:t xml:space="preserve">» - Лауреат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Областного конкурса «Край любимый и родной»</w:t>
      </w:r>
    </w:p>
    <w:p w:rsidR="00380A93" w:rsidRPr="00380A93" w:rsidRDefault="00380A93" w:rsidP="00566CAC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="00566CAC">
        <w:rPr>
          <w:rFonts w:ascii="Times New Roman" w:eastAsia="Calibri" w:hAnsi="Times New Roman" w:cs="Times New Roman"/>
          <w:sz w:val="28"/>
        </w:rPr>
        <w:t xml:space="preserve"> </w:t>
      </w:r>
      <w:r w:rsidRPr="00380A93">
        <w:rPr>
          <w:rFonts w:ascii="Times New Roman" w:eastAsia="Calibri" w:hAnsi="Times New Roman" w:cs="Times New Roman"/>
          <w:sz w:val="28"/>
        </w:rPr>
        <w:t>Международного фестиваля-конкурса исполнительского мастерства «Золотая звезда»</w:t>
      </w:r>
    </w:p>
    <w:p w:rsidR="00380A93" w:rsidRPr="00380A93" w:rsidRDefault="00380A93" w:rsidP="00566CAC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Международного конкурса «Таланты мира-2017»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93">
        <w:rPr>
          <w:rFonts w:ascii="Times New Roman" w:hAnsi="Times New Roman" w:cs="Times New Roman"/>
          <w:b/>
          <w:sz w:val="28"/>
          <w:szCs w:val="28"/>
          <w:u w:val="single"/>
        </w:rPr>
        <w:t>2018 год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>9 творческих побед, из них: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lastRenderedPageBreak/>
        <w:t xml:space="preserve">Народный самодеятельный коллектив ансамбль танца «Эдельвейс»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</w:t>
      </w:r>
      <w:r w:rsidR="00566CAC">
        <w:rPr>
          <w:rFonts w:ascii="Times New Roman" w:eastAsia="Calibri" w:hAnsi="Times New Roman" w:cs="Times New Roman"/>
          <w:sz w:val="28"/>
        </w:rPr>
        <w:t xml:space="preserve"> </w:t>
      </w:r>
      <w:r w:rsidRPr="00380A93">
        <w:rPr>
          <w:rFonts w:ascii="Times New Roman" w:eastAsia="Calibri" w:hAnsi="Times New Roman" w:cs="Times New Roman"/>
          <w:sz w:val="28"/>
        </w:rPr>
        <w:t>Международного фестиваля-конкурса исполнительского мастерства «Золотая звезда»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>Ансамбль народной песни «</w:t>
      </w:r>
      <w:proofErr w:type="spellStart"/>
      <w:r w:rsidRPr="00380A93">
        <w:rPr>
          <w:rFonts w:ascii="Times New Roman" w:eastAsia="Calibri" w:hAnsi="Times New Roman" w:cs="Times New Roman"/>
          <w:sz w:val="28"/>
        </w:rPr>
        <w:t>Зарянка</w:t>
      </w:r>
      <w:proofErr w:type="spellEnd"/>
      <w:r w:rsidRPr="00380A93">
        <w:rPr>
          <w:rFonts w:ascii="Times New Roman" w:eastAsia="Calibri" w:hAnsi="Times New Roman" w:cs="Times New Roman"/>
          <w:sz w:val="28"/>
        </w:rPr>
        <w:t xml:space="preserve">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Международного конкурса «Таланты мира-2018»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Образцовый самодеятельный коллектив цирковая студия «Миг»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Международного фестиваля-конкурса «Цветы России. Белые ночи»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«Конфетти»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Международного конкурса «Таланты мира-2018»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Международного конкурса «Таланты мира-2018»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</w:t>
      </w:r>
      <w:r w:rsidR="00566CAC">
        <w:rPr>
          <w:rFonts w:ascii="Times New Roman" w:eastAsia="Calibri" w:hAnsi="Times New Roman" w:cs="Times New Roman"/>
          <w:sz w:val="28"/>
        </w:rPr>
        <w:t xml:space="preserve"> </w:t>
      </w:r>
      <w:r w:rsidRPr="00380A93">
        <w:rPr>
          <w:rFonts w:ascii="Times New Roman" w:eastAsia="Calibri" w:hAnsi="Times New Roman" w:cs="Times New Roman"/>
          <w:sz w:val="28"/>
        </w:rPr>
        <w:t>Международного фестиваля-конкурса исполнительского мастерства «Золотая звезда»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</w:t>
      </w:r>
      <w:r w:rsidRPr="00380A93">
        <w:rPr>
          <w:rFonts w:ascii="Times New Roman" w:hAnsi="Times New Roman" w:cs="Times New Roman"/>
          <w:sz w:val="28"/>
        </w:rPr>
        <w:t xml:space="preserve">Лауреаты </w:t>
      </w:r>
      <w:r w:rsidRPr="00380A93">
        <w:rPr>
          <w:rFonts w:ascii="Times New Roman" w:hAnsi="Times New Roman" w:cs="Times New Roman"/>
          <w:sz w:val="28"/>
          <w:lang w:val="en-US"/>
        </w:rPr>
        <w:t>I</w:t>
      </w:r>
      <w:r w:rsidRPr="00380A93">
        <w:rPr>
          <w:rFonts w:ascii="Times New Roman" w:hAnsi="Times New Roman" w:cs="Times New Roman"/>
          <w:sz w:val="28"/>
        </w:rPr>
        <w:t xml:space="preserve"> степени Международного фестиваля искусств «Секрет успеха»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>Ансамбль танца «Радуга» -</w:t>
      </w:r>
      <w:r w:rsidRPr="00380A93">
        <w:rPr>
          <w:rFonts w:ascii="Times New Roman" w:hAnsi="Times New Roman" w:cs="Times New Roman"/>
          <w:sz w:val="28"/>
        </w:rPr>
        <w:t xml:space="preserve"> Дипломант </w:t>
      </w:r>
      <w:r w:rsidRPr="00380A93">
        <w:rPr>
          <w:rFonts w:ascii="Times New Roman" w:hAnsi="Times New Roman" w:cs="Times New Roman"/>
          <w:sz w:val="28"/>
          <w:lang w:val="en-US"/>
        </w:rPr>
        <w:t>I</w:t>
      </w:r>
      <w:r w:rsidRPr="00380A93">
        <w:rPr>
          <w:rFonts w:ascii="Times New Roman" w:hAnsi="Times New Roman" w:cs="Times New Roman"/>
          <w:sz w:val="28"/>
        </w:rPr>
        <w:t xml:space="preserve"> степени </w:t>
      </w:r>
      <w:r w:rsidRPr="00380A93">
        <w:rPr>
          <w:rFonts w:ascii="Times New Roman" w:hAnsi="Times New Roman" w:cs="Times New Roman"/>
          <w:sz w:val="28"/>
          <w:lang w:val="en-US"/>
        </w:rPr>
        <w:t>VI</w:t>
      </w:r>
      <w:r w:rsidRPr="00380A93">
        <w:rPr>
          <w:rFonts w:ascii="Times New Roman" w:hAnsi="Times New Roman" w:cs="Times New Roman"/>
          <w:sz w:val="28"/>
        </w:rPr>
        <w:t xml:space="preserve"> Международного </w:t>
      </w:r>
      <w:proofErr w:type="gramStart"/>
      <w:r w:rsidRPr="00380A93">
        <w:rPr>
          <w:rFonts w:ascii="Times New Roman" w:hAnsi="Times New Roman" w:cs="Times New Roman"/>
          <w:sz w:val="28"/>
        </w:rPr>
        <w:t>он-</w:t>
      </w:r>
      <w:proofErr w:type="spellStart"/>
      <w:r w:rsidRPr="00380A93">
        <w:rPr>
          <w:rFonts w:ascii="Times New Roman" w:hAnsi="Times New Roman" w:cs="Times New Roman"/>
          <w:sz w:val="28"/>
        </w:rPr>
        <w:t>лайн</w:t>
      </w:r>
      <w:proofErr w:type="spellEnd"/>
      <w:proofErr w:type="gramEnd"/>
      <w:r w:rsidRPr="00380A93">
        <w:rPr>
          <w:rFonts w:ascii="Times New Roman" w:hAnsi="Times New Roman" w:cs="Times New Roman"/>
          <w:sz w:val="28"/>
        </w:rPr>
        <w:t xml:space="preserve"> конкурса хореографического искусства «5 звезд»</w:t>
      </w:r>
    </w:p>
    <w:p w:rsidR="00380A93" w:rsidRPr="00380A93" w:rsidRDefault="00380A93" w:rsidP="00566CAC">
      <w:pPr>
        <w:numPr>
          <w:ilvl w:val="0"/>
          <w:numId w:val="23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Студия художественного слова «Улыбка»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Всероссийского конкурса «Таланты России»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93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 год </w:t>
      </w:r>
      <w:r w:rsidRPr="00380A93">
        <w:rPr>
          <w:rFonts w:ascii="Times New Roman" w:hAnsi="Times New Roman" w:cs="Times New Roman"/>
          <w:sz w:val="28"/>
          <w:szCs w:val="28"/>
        </w:rPr>
        <w:t>(на 01.07.2019)</w:t>
      </w:r>
    </w:p>
    <w:p w:rsidR="00380A93" w:rsidRPr="00380A93" w:rsidRDefault="00380A93" w:rsidP="00566CAC">
      <w:pPr>
        <w:jc w:val="both"/>
        <w:rPr>
          <w:rFonts w:ascii="Times New Roman" w:hAnsi="Times New Roman" w:cs="Times New Roman"/>
          <w:sz w:val="28"/>
          <w:szCs w:val="28"/>
        </w:rPr>
      </w:pPr>
      <w:r w:rsidRPr="00380A93">
        <w:rPr>
          <w:rFonts w:ascii="Times New Roman" w:hAnsi="Times New Roman" w:cs="Times New Roman"/>
          <w:sz w:val="28"/>
          <w:szCs w:val="28"/>
        </w:rPr>
        <w:t>10 творческих побед, из них: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</w:t>
      </w:r>
      <w:r w:rsidRPr="00380A93">
        <w:rPr>
          <w:rFonts w:ascii="Times New Roman" w:hAnsi="Times New Roman" w:cs="Times New Roman"/>
          <w:sz w:val="28"/>
        </w:rPr>
        <w:t>Международного</w:t>
      </w:r>
      <w:r w:rsidRPr="00380A93">
        <w:rPr>
          <w:rFonts w:ascii="Times New Roman" w:eastAsia="Calibri" w:hAnsi="Times New Roman" w:cs="Times New Roman"/>
          <w:sz w:val="28"/>
        </w:rPr>
        <w:t xml:space="preserve"> хореографического конкурса «</w:t>
      </w:r>
      <w:proofErr w:type="spellStart"/>
      <w:r w:rsidRPr="00380A93">
        <w:rPr>
          <w:rFonts w:ascii="Times New Roman" w:eastAsia="Calibri" w:hAnsi="Times New Roman" w:cs="Times New Roman"/>
          <w:sz w:val="28"/>
        </w:rPr>
        <w:t>Танцемания</w:t>
      </w:r>
      <w:proofErr w:type="spellEnd"/>
      <w:r w:rsidRPr="00380A93">
        <w:rPr>
          <w:rFonts w:ascii="Times New Roman" w:eastAsia="Calibri" w:hAnsi="Times New Roman" w:cs="Times New Roman"/>
          <w:sz w:val="28"/>
        </w:rPr>
        <w:t>»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>Ансамбль танца «</w:t>
      </w:r>
      <w:proofErr w:type="spellStart"/>
      <w:r w:rsidRPr="00380A93">
        <w:rPr>
          <w:rFonts w:ascii="Times New Roman" w:eastAsia="Calibri" w:hAnsi="Times New Roman" w:cs="Times New Roman"/>
          <w:sz w:val="28"/>
        </w:rPr>
        <w:t>Эдельвейсики</w:t>
      </w:r>
      <w:proofErr w:type="spellEnd"/>
      <w:r w:rsidRPr="00380A93">
        <w:rPr>
          <w:rFonts w:ascii="Times New Roman" w:eastAsia="Calibri" w:hAnsi="Times New Roman" w:cs="Times New Roman"/>
          <w:sz w:val="28"/>
        </w:rPr>
        <w:t xml:space="preserve">» (средняя группа)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</w:t>
      </w:r>
      <w:r w:rsidRPr="00380A93">
        <w:rPr>
          <w:rFonts w:ascii="Times New Roman" w:hAnsi="Times New Roman" w:cs="Times New Roman"/>
          <w:sz w:val="28"/>
        </w:rPr>
        <w:t>Международного</w:t>
      </w:r>
      <w:r w:rsidRPr="00380A93">
        <w:rPr>
          <w:rFonts w:ascii="Times New Roman" w:eastAsia="Calibri" w:hAnsi="Times New Roman" w:cs="Times New Roman"/>
          <w:sz w:val="28"/>
        </w:rPr>
        <w:t xml:space="preserve"> фестиваля «Волшебная феерия»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>Ансамбль танца «</w:t>
      </w:r>
      <w:proofErr w:type="spellStart"/>
      <w:r w:rsidRPr="00380A93">
        <w:rPr>
          <w:rFonts w:ascii="Times New Roman" w:eastAsia="Calibri" w:hAnsi="Times New Roman" w:cs="Times New Roman"/>
          <w:sz w:val="28"/>
        </w:rPr>
        <w:t>Эдельвейсики</w:t>
      </w:r>
      <w:proofErr w:type="spellEnd"/>
      <w:r w:rsidRPr="00380A93">
        <w:rPr>
          <w:rFonts w:ascii="Times New Roman" w:eastAsia="Calibri" w:hAnsi="Times New Roman" w:cs="Times New Roman"/>
          <w:sz w:val="28"/>
        </w:rPr>
        <w:t xml:space="preserve">» (старшая группа)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</w:t>
      </w:r>
      <w:r w:rsidRPr="00380A93">
        <w:rPr>
          <w:rFonts w:ascii="Times New Roman" w:hAnsi="Times New Roman" w:cs="Times New Roman"/>
          <w:sz w:val="28"/>
        </w:rPr>
        <w:t>Международного</w:t>
      </w:r>
      <w:r w:rsidRPr="00380A93">
        <w:rPr>
          <w:rFonts w:ascii="Times New Roman" w:eastAsia="Calibri" w:hAnsi="Times New Roman" w:cs="Times New Roman"/>
          <w:sz w:val="28"/>
        </w:rPr>
        <w:t xml:space="preserve"> фестиваля «Волшебная феерия»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«Конфетти»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</w:t>
      </w:r>
      <w:r w:rsidRPr="00380A93">
        <w:rPr>
          <w:rFonts w:ascii="Times New Roman" w:hAnsi="Times New Roman" w:cs="Times New Roman"/>
          <w:sz w:val="28"/>
        </w:rPr>
        <w:t>Международного</w:t>
      </w:r>
      <w:r w:rsidRPr="00380A93">
        <w:rPr>
          <w:rFonts w:ascii="Times New Roman" w:eastAsia="Calibri" w:hAnsi="Times New Roman" w:cs="Times New Roman"/>
          <w:sz w:val="28"/>
        </w:rPr>
        <w:t xml:space="preserve"> фестиваля «Волшебная феерия»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Народный самодеятельный коллектив, ансамбль танца «Эдельвейс» - Гран-при </w:t>
      </w:r>
      <w:r w:rsidRPr="00380A93">
        <w:rPr>
          <w:rFonts w:ascii="Times New Roman" w:hAnsi="Times New Roman" w:cs="Times New Roman"/>
          <w:sz w:val="28"/>
        </w:rPr>
        <w:t>Международного</w:t>
      </w:r>
      <w:r w:rsidRPr="00380A93">
        <w:rPr>
          <w:rFonts w:ascii="Times New Roman" w:eastAsia="Calibri" w:hAnsi="Times New Roman" w:cs="Times New Roman"/>
          <w:sz w:val="28"/>
        </w:rPr>
        <w:t xml:space="preserve"> фестиваля «Волшебная феерия»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Народный самодеятельный коллектив, ансамбль танца «Эдельвейс»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Международного конкурса-фестиваля «Преображение. Белые ночи»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Студия художественного слова «Улыбка»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Всероссийского конкурса «Таланты России»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>ЛИТО «Истоки» -1 место в Районном фестивале художественного народного творчества «От сердца к сердцу»</w:t>
      </w:r>
    </w:p>
    <w:p w:rsidR="00380A93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в Международном конкурсе «Таланты России»</w:t>
      </w:r>
    </w:p>
    <w:p w:rsidR="00BE7C04" w:rsidRPr="00380A93" w:rsidRDefault="00380A93" w:rsidP="00566CAC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A93">
        <w:rPr>
          <w:rFonts w:ascii="Times New Roman" w:eastAsia="Calibri" w:hAnsi="Times New Roman" w:cs="Times New Roman"/>
          <w:sz w:val="28"/>
        </w:rPr>
        <w:t xml:space="preserve">Ансамбль танца «Радуга» - Лауреаты 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II</w:t>
      </w:r>
      <w:r w:rsidRPr="00380A93">
        <w:rPr>
          <w:rFonts w:ascii="Times New Roman" w:eastAsia="Calibri" w:hAnsi="Times New Roman" w:cs="Times New Roman"/>
          <w:sz w:val="28"/>
        </w:rPr>
        <w:t xml:space="preserve"> степени в Международном фестивале «</w:t>
      </w:r>
      <w:r w:rsidRPr="00380A93">
        <w:rPr>
          <w:rFonts w:ascii="Times New Roman" w:eastAsia="Calibri" w:hAnsi="Times New Roman" w:cs="Times New Roman"/>
          <w:sz w:val="28"/>
          <w:lang w:val="en-US"/>
        </w:rPr>
        <w:t>Art</w:t>
      </w:r>
      <w:r w:rsidRPr="00380A93">
        <w:rPr>
          <w:rFonts w:ascii="Times New Roman" w:eastAsia="Calibri" w:hAnsi="Times New Roman" w:cs="Times New Roman"/>
          <w:sz w:val="28"/>
        </w:rPr>
        <w:t xml:space="preserve"> волна» </w:t>
      </w:r>
    </w:p>
    <w:p w:rsidR="00FB2F2E" w:rsidRPr="00FB2F2E" w:rsidRDefault="00FB2F2E" w:rsidP="00566CAC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</w:pPr>
      <w:r w:rsidRPr="00FB2F2E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lastRenderedPageBreak/>
        <w:t>Финансирование культуры</w:t>
      </w:r>
    </w:p>
    <w:p w:rsidR="00FB2F2E" w:rsidRPr="00FB2F2E" w:rsidRDefault="00FB2F2E" w:rsidP="00566CAC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>Финансирование культуры осуществляется в рамках реализации мероприятий мун</w:t>
      </w:r>
      <w:r w:rsidR="00566CA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иципальной программы «Культура </w:t>
      </w:r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>МО «</w:t>
      </w:r>
      <w:proofErr w:type="spellStart"/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>Светогорское</w:t>
      </w:r>
      <w:proofErr w:type="spellEnd"/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городское поселение»: </w:t>
      </w:r>
    </w:p>
    <w:p w:rsidR="00FB2F2E" w:rsidRPr="00FB2F2E" w:rsidRDefault="00380A93" w:rsidP="00566CAC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2014 год</w:t>
      </w:r>
      <w:r w:rsidR="00FB2F2E"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- 39731300,00 рублей, что составило 21,3% от бюджета МО; </w:t>
      </w:r>
    </w:p>
    <w:p w:rsidR="00FB2F2E" w:rsidRPr="00FB2F2E" w:rsidRDefault="00FB2F2E" w:rsidP="00566CAC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>2015 год – 21386277,00 рублей, что составило 14,5% от бюджета МО;</w:t>
      </w:r>
    </w:p>
    <w:p w:rsidR="00FB2F2E" w:rsidRPr="00FB2F2E" w:rsidRDefault="00FB2F2E" w:rsidP="00566CAC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>2016 год – 25012202,00 рублей, что составило 14,9% от бюджета МО;</w:t>
      </w:r>
    </w:p>
    <w:p w:rsidR="00FB2F2E" w:rsidRPr="00FB2F2E" w:rsidRDefault="00FB2F2E" w:rsidP="00566CAC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>2017 год – 28809*696,00 рублей, что составило 15,2% от бюджета МО;</w:t>
      </w:r>
    </w:p>
    <w:p w:rsidR="00FB2F2E" w:rsidRPr="00FB2F2E" w:rsidRDefault="00FB2F2E" w:rsidP="00566CAC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>2018 год – 31305800,00 рублей, что составило 16,4% от бюджета МО;</w:t>
      </w:r>
    </w:p>
    <w:p w:rsidR="00FB2F2E" w:rsidRPr="00FB2F2E" w:rsidRDefault="00FB2F2E" w:rsidP="00566CAC">
      <w:pPr>
        <w:spacing w:after="0" w:line="360" w:lineRule="auto"/>
        <w:ind w:left="-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B2F2E">
        <w:rPr>
          <w:rFonts w:ascii="Times New Roman" w:eastAsia="Batang" w:hAnsi="Times New Roman" w:cs="Times New Roman"/>
          <w:sz w:val="28"/>
          <w:szCs w:val="28"/>
          <w:lang w:eastAsia="ko-KR"/>
        </w:rPr>
        <w:t>2019 год – 32754000,00 рублей, что составило 16,4% от бюджета МО;</w:t>
      </w:r>
    </w:p>
    <w:p w:rsidR="00FB2F2E" w:rsidRPr="00FB2F2E" w:rsidRDefault="00FB2F2E" w:rsidP="00BE7C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B2F2E" w:rsidRPr="00BE7C04" w:rsidRDefault="001114D4" w:rsidP="00BE7C0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7475" cy="445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инансирование культуры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F2E" w:rsidRPr="00BE7C04" w:rsidSect="00BE7C0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DB2"/>
    <w:multiLevelType w:val="hybridMultilevel"/>
    <w:tmpl w:val="2BF2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E10"/>
    <w:multiLevelType w:val="hybridMultilevel"/>
    <w:tmpl w:val="75326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9260C"/>
    <w:multiLevelType w:val="hybridMultilevel"/>
    <w:tmpl w:val="949C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1C2"/>
    <w:multiLevelType w:val="hybridMultilevel"/>
    <w:tmpl w:val="55FC0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20A0E"/>
    <w:multiLevelType w:val="hybridMultilevel"/>
    <w:tmpl w:val="B6A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4FBE"/>
    <w:multiLevelType w:val="hybridMultilevel"/>
    <w:tmpl w:val="05981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53875"/>
    <w:multiLevelType w:val="hybridMultilevel"/>
    <w:tmpl w:val="4266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69E2"/>
    <w:multiLevelType w:val="hybridMultilevel"/>
    <w:tmpl w:val="A30A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C4C33"/>
    <w:multiLevelType w:val="hybridMultilevel"/>
    <w:tmpl w:val="EA3ED1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E0576"/>
    <w:multiLevelType w:val="hybridMultilevel"/>
    <w:tmpl w:val="3C40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D4C70"/>
    <w:multiLevelType w:val="hybridMultilevel"/>
    <w:tmpl w:val="F74E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97484"/>
    <w:multiLevelType w:val="hybridMultilevel"/>
    <w:tmpl w:val="6B90D7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A876A1F"/>
    <w:multiLevelType w:val="hybridMultilevel"/>
    <w:tmpl w:val="E1D65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C16616"/>
    <w:multiLevelType w:val="hybridMultilevel"/>
    <w:tmpl w:val="4ADC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5432D"/>
    <w:multiLevelType w:val="hybridMultilevel"/>
    <w:tmpl w:val="D10E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D49E7"/>
    <w:multiLevelType w:val="hybridMultilevel"/>
    <w:tmpl w:val="AFE4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D6A8D"/>
    <w:multiLevelType w:val="hybridMultilevel"/>
    <w:tmpl w:val="C44AE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304833"/>
    <w:multiLevelType w:val="hybridMultilevel"/>
    <w:tmpl w:val="062876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CCE1DDB"/>
    <w:multiLevelType w:val="hybridMultilevel"/>
    <w:tmpl w:val="25F69F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AA00D5"/>
    <w:multiLevelType w:val="hybridMultilevel"/>
    <w:tmpl w:val="260C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A4B21"/>
    <w:multiLevelType w:val="hybridMultilevel"/>
    <w:tmpl w:val="E4E6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B0E9B"/>
    <w:multiLevelType w:val="hybridMultilevel"/>
    <w:tmpl w:val="FC5887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6C65C5"/>
    <w:multiLevelType w:val="hybridMultilevel"/>
    <w:tmpl w:val="7322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64935"/>
    <w:multiLevelType w:val="hybridMultilevel"/>
    <w:tmpl w:val="5048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9"/>
  </w:num>
  <w:num w:numId="14">
    <w:abstractNumId w:val="10"/>
  </w:num>
  <w:num w:numId="15">
    <w:abstractNumId w:val="1"/>
  </w:num>
  <w:num w:numId="16">
    <w:abstractNumId w:val="3"/>
  </w:num>
  <w:num w:numId="17">
    <w:abstractNumId w:val="12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22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5E"/>
    <w:rsid w:val="001075B4"/>
    <w:rsid w:val="001114D4"/>
    <w:rsid w:val="002A115E"/>
    <w:rsid w:val="00380A93"/>
    <w:rsid w:val="00407507"/>
    <w:rsid w:val="00545E7D"/>
    <w:rsid w:val="00566CAC"/>
    <w:rsid w:val="00693416"/>
    <w:rsid w:val="008462BA"/>
    <w:rsid w:val="008852B1"/>
    <w:rsid w:val="0095770C"/>
    <w:rsid w:val="0096380C"/>
    <w:rsid w:val="009C6D41"/>
    <w:rsid w:val="00AA5549"/>
    <w:rsid w:val="00AF454A"/>
    <w:rsid w:val="00BE7C04"/>
    <w:rsid w:val="00E7508C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C0B2-CD05-42D8-A2EE-E4978533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80C"/>
    <w:pPr>
      <w:ind w:left="720"/>
      <w:contextualSpacing/>
    </w:pPr>
  </w:style>
  <w:style w:type="table" w:styleId="a4">
    <w:name w:val="Table Grid"/>
    <w:basedOn w:val="a1"/>
    <w:uiPriority w:val="59"/>
    <w:rsid w:val="0011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6</cp:revision>
  <cp:lastPrinted>2019-08-13T09:49:00Z</cp:lastPrinted>
  <dcterms:created xsi:type="dcterms:W3CDTF">2019-08-12T09:39:00Z</dcterms:created>
  <dcterms:modified xsi:type="dcterms:W3CDTF">2019-08-14T09:15:00Z</dcterms:modified>
</cp:coreProperties>
</file>