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F" w:rsidRDefault="007A65AF" w:rsidP="007A65AF">
      <w:pPr>
        <w:tabs>
          <w:tab w:val="center" w:pos="4749"/>
          <w:tab w:val="left" w:pos="8100"/>
        </w:tabs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4C77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0DBA45DD" wp14:editId="3E16DBCB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7A65AF" w:rsidRPr="005B1B34" w:rsidRDefault="007A65AF" w:rsidP="007A65A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3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A65AF" w:rsidRPr="005B1B34" w:rsidRDefault="007A65AF" w:rsidP="007A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34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7A65AF" w:rsidRPr="005B1B34" w:rsidRDefault="007A65AF" w:rsidP="007A6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3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7A65AF" w:rsidRPr="005B1B34" w:rsidRDefault="007A65AF" w:rsidP="007A65A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3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65AF" w:rsidRPr="005B1B34" w:rsidRDefault="007A65AF" w:rsidP="007A65A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3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A65AF" w:rsidRPr="005B1B34" w:rsidRDefault="007A65AF" w:rsidP="007A65AF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5B1B34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7A65AF" w:rsidRPr="005B1B34" w:rsidRDefault="007A65AF" w:rsidP="007A65AF">
      <w:pPr>
        <w:spacing w:before="840" w:after="240"/>
        <w:rPr>
          <w:rFonts w:ascii="Times New Roman" w:hAnsi="Times New Roman" w:cs="Times New Roman"/>
          <w:sz w:val="28"/>
          <w:szCs w:val="28"/>
        </w:rPr>
      </w:pPr>
      <w:r w:rsidRPr="005B1B34">
        <w:rPr>
          <w:rFonts w:ascii="Times New Roman" w:hAnsi="Times New Roman" w:cs="Times New Roman"/>
          <w:sz w:val="28"/>
          <w:szCs w:val="28"/>
        </w:rPr>
        <w:t>от  10 декабря  2019 г</w:t>
      </w:r>
      <w:bookmarkStart w:id="0" w:name="_GoBack"/>
      <w:bookmarkEnd w:id="0"/>
      <w:r w:rsidRPr="005B1B34">
        <w:rPr>
          <w:rFonts w:ascii="Times New Roman" w:hAnsi="Times New Roman" w:cs="Times New Roman"/>
          <w:sz w:val="28"/>
          <w:szCs w:val="28"/>
        </w:rPr>
        <w:t>ода</w:t>
      </w:r>
      <w:r w:rsidRPr="005B1B34">
        <w:rPr>
          <w:rFonts w:ascii="Times New Roman" w:hAnsi="Times New Roman" w:cs="Times New Roman"/>
          <w:sz w:val="28"/>
          <w:szCs w:val="28"/>
        </w:rPr>
        <w:tab/>
      </w:r>
      <w:r w:rsidRPr="005B1B34">
        <w:rPr>
          <w:rFonts w:ascii="Times New Roman" w:hAnsi="Times New Roman" w:cs="Times New Roman"/>
          <w:sz w:val="28"/>
          <w:szCs w:val="28"/>
        </w:rPr>
        <w:tab/>
      </w:r>
      <w:r w:rsidRPr="005B1B3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F4C77" w:rsidRPr="005B1B34">
        <w:rPr>
          <w:rFonts w:ascii="Times New Roman" w:hAnsi="Times New Roman" w:cs="Times New Roman"/>
          <w:sz w:val="28"/>
          <w:szCs w:val="28"/>
        </w:rPr>
        <w:t>24</w:t>
      </w:r>
    </w:p>
    <w:p w:rsidR="007A65AF" w:rsidRPr="00261A98" w:rsidRDefault="007A65AF" w:rsidP="007A65AF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Об утверждении прогнозного плана – программы</w:t>
      </w:r>
    </w:p>
    <w:p w:rsidR="007A65AF" w:rsidRDefault="007A65AF" w:rsidP="007A65AF">
      <w:pPr>
        <w:widowControl/>
        <w:jc w:val="both"/>
        <w:rPr>
          <w:rFonts w:ascii="Times New Roman" w:hAnsi="Times New Roman" w:cs="Times New Roman"/>
        </w:rPr>
      </w:pPr>
      <w:r w:rsidRPr="00261A98">
        <w:rPr>
          <w:rFonts w:ascii="Times New Roman" w:hAnsi="Times New Roman" w:cs="Times New Roman"/>
        </w:rPr>
        <w:t>приватизации муниципального</w:t>
      </w:r>
      <w:r>
        <w:rPr>
          <w:rFonts w:ascii="Times New Roman" w:hAnsi="Times New Roman" w:cs="Times New Roman"/>
        </w:rPr>
        <w:t xml:space="preserve"> </w:t>
      </w:r>
      <w:r w:rsidRPr="00261A98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</w:p>
    <w:p w:rsidR="007A65AF" w:rsidRPr="00261A98" w:rsidRDefault="007A65AF" w:rsidP="007A65AF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Pr="00261A98">
        <w:rPr>
          <w:rFonts w:ascii="Times New Roman" w:hAnsi="Times New Roman" w:cs="Times New Roman"/>
        </w:rPr>
        <w:t>«Светогорское городское поселение» на 20</w:t>
      </w:r>
      <w:r>
        <w:rPr>
          <w:rFonts w:ascii="Times New Roman" w:hAnsi="Times New Roman" w:cs="Times New Roman"/>
        </w:rPr>
        <w:t>20</w:t>
      </w:r>
      <w:r w:rsidRPr="00261A98">
        <w:rPr>
          <w:rFonts w:ascii="Times New Roman" w:hAnsi="Times New Roman" w:cs="Times New Roman"/>
        </w:rPr>
        <w:t xml:space="preserve"> год.</w:t>
      </w:r>
    </w:p>
    <w:p w:rsidR="007A65AF" w:rsidRPr="006F4C77" w:rsidRDefault="007A65AF" w:rsidP="007A65AF">
      <w:pPr>
        <w:widowControl/>
        <w:shd w:val="clear" w:color="auto" w:fill="FFFFFF"/>
        <w:spacing w:before="370"/>
        <w:ind w:left="142" w:right="10"/>
        <w:jc w:val="both"/>
        <w:rPr>
          <w:rFonts w:ascii="Times New Roman" w:hAnsi="Times New Roman" w:cs="Times New Roman"/>
          <w:sz w:val="28"/>
          <w:szCs w:val="28"/>
        </w:rPr>
      </w:pPr>
      <w:r w:rsidRPr="00261A98">
        <w:rPr>
          <w:rFonts w:ascii="Times New Roman" w:hAnsi="Times New Roman" w:cs="Times New Roman"/>
          <w:color w:val="000000"/>
          <w:spacing w:val="3"/>
        </w:rPr>
        <w:t xml:space="preserve">  </w:t>
      </w:r>
      <w:r w:rsidRPr="00261A98">
        <w:rPr>
          <w:rFonts w:ascii="Times New Roman" w:hAnsi="Times New Roman" w:cs="Times New Roman"/>
          <w:color w:val="000000"/>
          <w:spacing w:val="3"/>
        </w:rPr>
        <w:tab/>
      </w:r>
      <w:proofErr w:type="gramStart"/>
      <w:r w:rsidRPr="006F4C7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proofErr w:type="gramEnd"/>
      <w:r w:rsidRPr="006F4C7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4C77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Федеральным законом от 24.07.2007 №209-ФЗ "О развитии малого и среднего предпринимательства в Российской Федерации", Уставом муниципального образования «Светогорское городское поселение» Выборгского района Ленинградской области, совет депутатов</w:t>
      </w:r>
    </w:p>
    <w:p w:rsidR="007A65AF" w:rsidRPr="006F4C77" w:rsidRDefault="007A65AF" w:rsidP="007A65AF">
      <w:pPr>
        <w:pStyle w:val="a3"/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6F4C77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7A65AF" w:rsidRPr="006F4C77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>1. Утвердить «Прогнозный план-программу приватизации муниципального имущества МО «Светогорское городское поселение» на 2020 год» согласно приложению №1.</w:t>
      </w:r>
    </w:p>
    <w:p w:rsidR="007A65AF" w:rsidRPr="006F4C77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>2. Настоящее Решение вступает в силу с 01 января 2020 года.</w:t>
      </w:r>
    </w:p>
    <w:p w:rsidR="007A65AF" w:rsidRPr="006F4C77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>3. Решение опубликовать в газете «</w:t>
      </w:r>
      <w:proofErr w:type="spellStart"/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>Вуокса</w:t>
      </w:r>
      <w:proofErr w:type="spellEnd"/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7A65AF" w:rsidRPr="006F4C77" w:rsidRDefault="007A65AF" w:rsidP="007A65AF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 </w:t>
      </w:r>
      <w:proofErr w:type="gramStart"/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6F4C7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данного Решения возложить на постоянную депутатскую комиссию по экономике, бюджету и контролю за использованием муниципальной собственности.</w:t>
      </w:r>
    </w:p>
    <w:p w:rsidR="007A65AF" w:rsidRPr="006F4C77" w:rsidRDefault="007A65AF" w:rsidP="007A65AF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65AF" w:rsidRPr="006F4C77" w:rsidRDefault="007A65AF" w:rsidP="007A65AF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4C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65AF" w:rsidRPr="006F4C77" w:rsidRDefault="007A65AF" w:rsidP="007A65AF">
      <w:pPr>
        <w:pStyle w:val="a3"/>
        <w:tabs>
          <w:tab w:val="left" w:pos="95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F4C77">
        <w:rPr>
          <w:rFonts w:ascii="Times New Roman" w:hAnsi="Times New Roman" w:cs="Times New Roman"/>
          <w:sz w:val="28"/>
          <w:szCs w:val="28"/>
        </w:rPr>
        <w:t>«Светогорское городское поселение»                                       И.В. Иванова</w:t>
      </w:r>
    </w:p>
    <w:p w:rsidR="007A65AF" w:rsidRPr="006F4C77" w:rsidRDefault="007A65AF" w:rsidP="007A65AF">
      <w:pPr>
        <w:rPr>
          <w:rFonts w:ascii="Times New Roman" w:hAnsi="Times New Roman" w:cs="Times New Roman"/>
          <w:sz w:val="28"/>
          <w:szCs w:val="28"/>
        </w:rPr>
      </w:pPr>
    </w:p>
    <w:p w:rsidR="007A65AF" w:rsidRPr="006F4C77" w:rsidRDefault="007A65AF" w:rsidP="006F4C77">
      <w:pPr>
        <w:rPr>
          <w:rFonts w:ascii="Times New Roman" w:hAnsi="Times New Roman" w:cs="Times New Roman"/>
          <w:sz w:val="20"/>
          <w:szCs w:val="20"/>
        </w:rPr>
      </w:pPr>
      <w:r w:rsidRPr="00B97815">
        <w:rPr>
          <w:rFonts w:ascii="Times New Roman" w:hAnsi="Times New Roman" w:cs="Times New Roman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B9781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B97815">
        <w:rPr>
          <w:rFonts w:ascii="Times New Roman" w:hAnsi="Times New Roman" w:cs="Times New Roman"/>
          <w:sz w:val="20"/>
          <w:szCs w:val="20"/>
        </w:rPr>
        <w:t>»</w:t>
      </w:r>
      <w:r w:rsidRPr="00261A9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6F4C7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lastRenderedPageBreak/>
        <w:t xml:space="preserve">     Приложение № 1 </w:t>
      </w: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к решению совета депутатов </w:t>
      </w:r>
    </w:p>
    <w:p w:rsidR="007A65AF" w:rsidRPr="00021BF9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</w:rPr>
      </w:pPr>
      <w:r w:rsidRPr="00021BF9">
        <w:rPr>
          <w:rFonts w:ascii="Times New Roman" w:hAnsi="Times New Roman" w:cs="Times New Roman"/>
          <w:color w:val="000000"/>
        </w:rPr>
        <w:t xml:space="preserve">МО «Светогорское городское поселение» </w:t>
      </w:r>
    </w:p>
    <w:p w:rsidR="007A65AF" w:rsidRPr="00261A98" w:rsidRDefault="007A65AF" w:rsidP="007A65AF">
      <w:pPr>
        <w:shd w:val="clear" w:color="auto" w:fill="FFFFFF"/>
        <w:tabs>
          <w:tab w:val="left" w:pos="180"/>
        </w:tabs>
        <w:ind w:left="181"/>
        <w:jc w:val="right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021BF9">
        <w:rPr>
          <w:rFonts w:ascii="Times New Roman" w:hAnsi="Times New Roman" w:cs="Times New Roman"/>
          <w:color w:val="000000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color w:val="000000"/>
        </w:rPr>
        <w:t>10 декабря</w:t>
      </w:r>
      <w:r w:rsidR="006F4C77">
        <w:rPr>
          <w:rFonts w:ascii="Times New Roman" w:hAnsi="Times New Roman" w:cs="Times New Roman"/>
          <w:color w:val="000000"/>
        </w:rPr>
        <w:t xml:space="preserve"> 2019 года № 24</w:t>
      </w:r>
    </w:p>
    <w:p w:rsidR="007A65AF" w:rsidRPr="00261A98" w:rsidRDefault="007A65AF" w:rsidP="007A65AF">
      <w:pPr>
        <w:widowControl/>
        <w:ind w:right="84"/>
        <w:jc w:val="both"/>
        <w:rPr>
          <w:rFonts w:ascii="Times New Roman" w:hAnsi="Times New Roman" w:cs="Times New Roman"/>
          <w:sz w:val="22"/>
          <w:szCs w:val="22"/>
        </w:rPr>
      </w:pPr>
    </w:p>
    <w:p w:rsidR="007A65AF" w:rsidRPr="006F4C77" w:rsidRDefault="007A65AF" w:rsidP="007A65A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C77">
        <w:rPr>
          <w:rFonts w:ascii="Times New Roman" w:hAnsi="Times New Roman" w:cs="Times New Roman"/>
          <w:sz w:val="28"/>
          <w:szCs w:val="28"/>
        </w:rPr>
        <w:t>1. Перечень объектов недвижимого имущества, вносимых в план-программу приватизации на 2020 год, для продажи субъектам малого и среднего предпринимательства путем реализации преимущественного права выкупа:</w:t>
      </w:r>
    </w:p>
    <w:p w:rsidR="007A65AF" w:rsidRPr="00021BF9" w:rsidRDefault="007A65AF" w:rsidP="007A65AF">
      <w:pPr>
        <w:widowControl/>
        <w:jc w:val="both"/>
        <w:rPr>
          <w:rFonts w:ascii="Times New Roman" w:hAnsi="Times New Roman" w:cs="Times New Roman"/>
          <w:color w:val="000000"/>
          <w:spacing w:val="-3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126"/>
        <w:gridCol w:w="993"/>
        <w:gridCol w:w="1275"/>
        <w:gridCol w:w="1560"/>
      </w:tblGrid>
      <w:tr w:rsidR="007A65AF" w:rsidRPr="00261A98" w:rsidTr="00F5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объекта,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Стоимость, </w:t>
            </w:r>
          </w:p>
          <w:p w:rsidR="007A65AF" w:rsidRPr="00261A98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A9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A65AF" w:rsidRPr="005B1B34" w:rsidTr="00F579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5B1B34" w:rsidRDefault="007A65AF" w:rsidP="00F579B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B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5B1B34" w:rsidRDefault="007A65AF" w:rsidP="00F579BE">
            <w:pPr>
              <w:ind w:right="85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B1B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Нежилое здание, кадастровый номер 47:02:0000000:648, с земельным участком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5B1B34" w:rsidRDefault="007A65AF" w:rsidP="00F579BE">
            <w:pPr>
              <w:ind w:left="34" w:right="84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5B1B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Ленинградская область, Выборгский район, МО "Светогорское городское поселение", г. Светогорск, ул. Победы, д. 28А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5B1B34" w:rsidRDefault="007A65AF" w:rsidP="00F579B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B1B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1990</w:t>
            </w:r>
          </w:p>
          <w:p w:rsidR="007A65AF" w:rsidRPr="005B1B34" w:rsidRDefault="007A65AF" w:rsidP="00F579BE">
            <w:pPr>
              <w:ind w:right="84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AF" w:rsidRPr="005B1B34" w:rsidRDefault="007A65AF" w:rsidP="00F579BE">
            <w:pPr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B1B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AF" w:rsidRPr="005B1B34" w:rsidRDefault="007A65AF" w:rsidP="00F579B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B1B34">
              <w:rPr>
                <w:rFonts w:ascii="Times New Roman" w:hAnsi="Times New Roman" w:cs="Times New Roman"/>
                <w:sz w:val="22"/>
                <w:szCs w:val="22"/>
              </w:rPr>
              <w:t>В соответствии с рыночной стоимостью</w:t>
            </w:r>
          </w:p>
        </w:tc>
      </w:tr>
    </w:tbl>
    <w:p w:rsidR="007A65AF" w:rsidRPr="00261A98" w:rsidRDefault="007A65AF" w:rsidP="007A65AF">
      <w:pPr>
        <w:rPr>
          <w:rFonts w:ascii="Times New Roman" w:hAnsi="Times New Roman" w:cs="Times New Roman"/>
          <w:sz w:val="28"/>
          <w:szCs w:val="28"/>
        </w:rPr>
      </w:pPr>
    </w:p>
    <w:p w:rsidR="007A65AF" w:rsidRPr="00261A98" w:rsidRDefault="007A65AF" w:rsidP="007A65AF">
      <w:pPr>
        <w:rPr>
          <w:rFonts w:ascii="Times New Roman" w:hAnsi="Times New Roman" w:cs="Times New Roman"/>
        </w:rPr>
      </w:pPr>
    </w:p>
    <w:p w:rsidR="0088095D" w:rsidRDefault="0088095D">
      <w:pPr>
        <w:rPr>
          <w:rFonts w:hint="eastAsia"/>
        </w:rPr>
      </w:pPr>
    </w:p>
    <w:sectPr w:rsidR="0088095D" w:rsidSect="00085474"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2"/>
    <w:rsid w:val="005B1B34"/>
    <w:rsid w:val="006F4C77"/>
    <w:rsid w:val="007A65AF"/>
    <w:rsid w:val="0088095D"/>
    <w:rsid w:val="00F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5AF"/>
    <w:pPr>
      <w:spacing w:after="120"/>
    </w:pPr>
  </w:style>
  <w:style w:type="character" w:customStyle="1" w:styleId="a4">
    <w:name w:val="Основной текст Знак"/>
    <w:basedOn w:val="a0"/>
    <w:link w:val="a3"/>
    <w:rsid w:val="007A65A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A65A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A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5AF"/>
    <w:pPr>
      <w:spacing w:after="120"/>
    </w:pPr>
  </w:style>
  <w:style w:type="character" w:customStyle="1" w:styleId="a4">
    <w:name w:val="Основной текст Знак"/>
    <w:basedOn w:val="a0"/>
    <w:link w:val="a3"/>
    <w:rsid w:val="007A65A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A65AF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A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4</cp:revision>
  <dcterms:created xsi:type="dcterms:W3CDTF">2019-12-05T13:50:00Z</dcterms:created>
  <dcterms:modified xsi:type="dcterms:W3CDTF">2019-12-12T10:02:00Z</dcterms:modified>
</cp:coreProperties>
</file>