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BA" w:rsidRDefault="000019BA" w:rsidP="000019BA">
      <w:pPr>
        <w:pStyle w:val="Default"/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0019BA" w:rsidRDefault="000019BA" w:rsidP="000019BA">
      <w:pPr>
        <w:pStyle w:val="Default"/>
        <w:tabs>
          <w:tab w:val="left" w:pos="3969"/>
        </w:tabs>
        <w:ind w:left="8364"/>
        <w:jc w:val="right"/>
        <w:rPr>
          <w:sz w:val="18"/>
          <w:szCs w:val="18"/>
        </w:rPr>
      </w:pPr>
    </w:p>
    <w:p w:rsidR="000019BA" w:rsidRDefault="000019BA" w:rsidP="000019BA">
      <w:pPr>
        <w:pStyle w:val="Default"/>
        <w:tabs>
          <w:tab w:val="left" w:pos="3969"/>
        </w:tabs>
        <w:ind w:left="6946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 в совете депутатов муниципального образования «Выборгский район» Ленинградской области и главы муниципального образования «Выборгский район» Ленинградской области и членов их семей на официальном портале муниципального образования «Выборгский район» Ленинградской области в сети «Интернет» и предоставления этих сведений средствам массовой информации для опубликования</w:t>
      </w:r>
      <w:proofErr w:type="gramEnd"/>
    </w:p>
    <w:p w:rsidR="000019BA" w:rsidRDefault="000019BA" w:rsidP="001B5B9A">
      <w:pPr>
        <w:pStyle w:val="Default"/>
        <w:jc w:val="center"/>
        <w:rPr>
          <w:sz w:val="23"/>
          <w:szCs w:val="23"/>
        </w:rPr>
      </w:pP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СВЕДЕНИЯ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лиц, замещающих муниципальные должности в совете депутатов муниципального образования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«Светогорское городское поселение» Выборгский район Ленинградской области,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а также их супруг (супругов) и несовершеннолетних детей</w:t>
      </w:r>
    </w:p>
    <w:p w:rsidR="001B5B9A" w:rsidRDefault="001B5B9A" w:rsidP="001B5B9A">
      <w:pPr>
        <w:jc w:val="center"/>
      </w:pPr>
      <w:r>
        <w:rPr>
          <w:sz w:val="23"/>
          <w:szCs w:val="23"/>
        </w:rPr>
        <w:t>за период с 1 января 201</w:t>
      </w:r>
      <w:r w:rsidR="000019BA">
        <w:rPr>
          <w:sz w:val="23"/>
          <w:szCs w:val="23"/>
        </w:rPr>
        <w:t>8</w:t>
      </w:r>
      <w:r>
        <w:rPr>
          <w:sz w:val="23"/>
          <w:szCs w:val="23"/>
        </w:rPr>
        <w:t xml:space="preserve"> года по 31 декабря 201</w:t>
      </w:r>
      <w:r w:rsidR="000019BA">
        <w:rPr>
          <w:sz w:val="23"/>
          <w:szCs w:val="23"/>
        </w:rPr>
        <w:t>8</w:t>
      </w:r>
      <w:r>
        <w:rPr>
          <w:sz w:val="23"/>
          <w:szCs w:val="23"/>
        </w:rPr>
        <w:t xml:space="preserve"> года</w:t>
      </w:r>
    </w:p>
    <w:p w:rsidR="001B5B9A" w:rsidRDefault="001B5B9A" w:rsidP="001B5B9A"/>
    <w:tbl>
      <w:tblPr>
        <w:tblStyle w:val="a3"/>
        <w:tblW w:w="1542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7"/>
        <w:gridCol w:w="2140"/>
        <w:gridCol w:w="1064"/>
        <w:gridCol w:w="1097"/>
        <w:gridCol w:w="1132"/>
        <w:gridCol w:w="851"/>
        <w:gridCol w:w="995"/>
        <w:gridCol w:w="989"/>
        <w:gridCol w:w="709"/>
        <w:gridCol w:w="992"/>
        <w:gridCol w:w="1417"/>
        <w:gridCol w:w="1700"/>
        <w:gridCol w:w="1847"/>
      </w:tblGrid>
      <w:tr w:rsidR="001B5B9A" w:rsidTr="00AA3853">
        <w:trPr>
          <w:trHeight w:val="22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</w:t>
            </w:r>
          </w:p>
          <w:p w:rsidR="001B5B9A" w:rsidRDefault="001B5B9A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Должность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находящиеся в собственности</w:t>
            </w:r>
            <w:proofErr w:type="gramEnd"/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находящиеся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совершены сделки (совершена сделка) вид приобретенного  имущества, источники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</w:tr>
      <w:tr w:rsidR="001B5B9A" w:rsidTr="00AA3853">
        <w:trPr>
          <w:cantSplit/>
          <w:trHeight w:val="13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</w:t>
            </w:r>
            <w:r>
              <w:rPr>
                <w:sz w:val="18"/>
                <w:szCs w:val="18"/>
                <w:lang w:eastAsia="en-US"/>
              </w:rPr>
              <w:t xml:space="preserve">страна </w:t>
            </w:r>
          </w:p>
          <w:p w:rsidR="001B5B9A" w:rsidRDefault="001B5B9A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площадь </w:t>
            </w:r>
          </w:p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страна</w:t>
            </w:r>
          </w:p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</w:tr>
      <w:tr w:rsidR="001B5B9A" w:rsidTr="00AA3853">
        <w:trPr>
          <w:trHeight w:val="58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Генералова Р.А.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муниципального образования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трех</w:t>
            </w: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комнатная</w:t>
            </w: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57м2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1 3</w:t>
            </w:r>
            <w:r w:rsidR="00AC55F5">
              <w:rPr>
                <w:sz w:val="20"/>
                <w:szCs w:val="20"/>
                <w:lang w:eastAsia="en-US"/>
              </w:rPr>
              <w:t>05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AC55F5">
              <w:rPr>
                <w:sz w:val="20"/>
                <w:szCs w:val="20"/>
                <w:lang w:eastAsia="en-US"/>
              </w:rPr>
              <w:t>861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AC55F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1B5B9A" w:rsidRDefault="001B5B9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Генералов В.А.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трех</w:t>
            </w: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комнатная</w:t>
            </w: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57м2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427 074,15</w:t>
            </w:r>
          </w:p>
          <w:p w:rsidR="001B5B9A" w:rsidRPr="00AC55F5" w:rsidRDefault="001B5B9A" w:rsidP="00AC55F5">
            <w:pPr>
              <w:jc w:val="center"/>
              <w:rPr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Бирюков Е.Н.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136,3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КИА </w:t>
            </w:r>
            <w:r>
              <w:rPr>
                <w:sz w:val="20"/>
                <w:szCs w:val="20"/>
                <w:lang w:val="en-US" w:eastAsia="en-US"/>
              </w:rPr>
              <w:t>FG CARENS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lastRenderedPageBreak/>
              <w:t>2009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1 417 608,75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AA3853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3" w:rsidRDefault="00AA3853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AA3853" w:rsidRDefault="00AA3853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Бирюкова И.А.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53" w:rsidRDefault="00AA3853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 w:rsidP="008A07FD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 w:rsidP="008A07F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136,3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 w:rsidP="008A07F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СУЗУКИ </w:t>
            </w:r>
            <w:r>
              <w:rPr>
                <w:sz w:val="20"/>
                <w:szCs w:val="20"/>
                <w:lang w:val="en-US" w:eastAsia="en-US"/>
              </w:rPr>
              <w:t>SX</w:t>
            </w:r>
            <w:r>
              <w:rPr>
                <w:sz w:val="20"/>
                <w:szCs w:val="20"/>
                <w:lang w:eastAsia="en-US"/>
              </w:rPr>
              <w:t>,2013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80 598,77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53" w:rsidRDefault="00AA3853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Воробьев В.Г.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Ганиев Ф.А.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5 760 000.00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Исаев С.А.</w:t>
            </w:r>
          </w:p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36,10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3 458 823,52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Игнатьев Е.В.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трехкомнатная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1 029 287,81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Нуриддинова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Н.Б.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квартира-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студия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24м2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166 955,23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AC55F5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Иванова И.В.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1). </w:t>
            </w:r>
            <w:r>
              <w:rPr>
                <w:sz w:val="18"/>
                <w:szCs w:val="18"/>
                <w:lang w:eastAsia="en-US"/>
              </w:rPr>
              <w:t>3-х комнатная квартира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1-я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¼ доля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35,2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 w:rsidP="00490209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0209">
              <w:rPr>
                <w:sz w:val="20"/>
                <w:szCs w:val="20"/>
                <w:lang w:eastAsia="en-US"/>
              </w:rPr>
              <w:t> 322 048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49020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 Г.В.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1-я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TOVOTA</w:t>
            </w:r>
            <w:r w:rsidRPr="001B5B9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GOROLA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490209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205 250,98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Крылова Е.С.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922/53)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(12/5)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40,8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Hyundai Solaris</w:t>
            </w:r>
            <w:r>
              <w:rPr>
                <w:sz w:val="22"/>
                <w:szCs w:val="22"/>
                <w:lang w:eastAsia="en-US"/>
              </w:rPr>
              <w:t xml:space="preserve">, 2013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661 108,04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Кузнецов Ф.И.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1.трехкомнатная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2.земельный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Жилой дом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52,5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2000м2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183,6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1 697 830,24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 Н.А.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трехкомнатная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52.5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  <w:r w:rsidR="00AC55F5">
              <w:rPr>
                <w:lang w:eastAsia="en-US"/>
              </w:rPr>
              <w:t> </w:t>
            </w:r>
            <w:r>
              <w:rPr>
                <w:lang w:eastAsia="en-US"/>
              </w:rPr>
              <w:t>600</w:t>
            </w:r>
            <w:r w:rsidR="00AC55F5">
              <w:rPr>
                <w:lang w:eastAsia="en-US"/>
              </w:rPr>
              <w:t>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Лазарева Н.А.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47,48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Черри Т21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3C087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681 116,79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Лазарев М.Н.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2-х комнатная квартира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47,48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proofErr w:type="spellStart"/>
            <w:r>
              <w:rPr>
                <w:lang w:eastAsia="en-US"/>
              </w:rPr>
              <w:t>ланос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Рассадников М.А.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1.Земельный участок, 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Жилой дом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3.Трех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63,7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21074, 2003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1 879 677,82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Рассадникова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Трех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63,33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</w:p>
          <w:p w:rsidR="001B5B9A" w:rsidRDefault="001B5B9A">
            <w:pPr>
              <w:pStyle w:val="Default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Grahd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SaNTA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FE 2014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Pr="00AC55F5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378 180,75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Смирнов Е.Д.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BMW</w:t>
            </w:r>
            <w:r>
              <w:rPr>
                <w:sz w:val="20"/>
                <w:szCs w:val="20"/>
                <w:lang w:eastAsia="en-US"/>
              </w:rPr>
              <w:t xml:space="preserve"> 520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016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A3853" w:rsidP="00AA3853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1 077 952,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Ж.Д.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1.двухкомнатная квартира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2.двухкомнатная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41,.2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A3853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92 000,00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1B5B9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Утешева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52,5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831 032,48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9A" w:rsidRDefault="001B5B9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</w:tbl>
    <w:p w:rsidR="001B5B9A" w:rsidRDefault="001B5B9A" w:rsidP="001B5B9A"/>
    <w:p w:rsidR="001B5B9A" w:rsidRDefault="001B5B9A" w:rsidP="001B5B9A"/>
    <w:p w:rsidR="002A28BA" w:rsidRDefault="002A28BA"/>
    <w:sectPr w:rsidR="002A28BA" w:rsidSect="001B5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9A"/>
    <w:rsid w:val="000019BA"/>
    <w:rsid w:val="001B5B9A"/>
    <w:rsid w:val="002A28BA"/>
    <w:rsid w:val="003C0878"/>
    <w:rsid w:val="00490209"/>
    <w:rsid w:val="00AA3853"/>
    <w:rsid w:val="00A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1B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1B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cp:lastPrinted>2019-05-21T07:59:00Z</cp:lastPrinted>
  <dcterms:created xsi:type="dcterms:W3CDTF">2019-05-21T07:59:00Z</dcterms:created>
  <dcterms:modified xsi:type="dcterms:W3CDTF">2019-05-30T09:46:00Z</dcterms:modified>
</cp:coreProperties>
</file>