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0A197C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17.08.2021 г.</w:t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0A197C" w:rsidRPr="000A197C" w:rsidRDefault="000A197C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 w:rsidRPr="000A197C">
        <w:rPr>
          <w:rFonts w:ascii="Times New Roman" w:hAnsi="Times New Roman" w:cs="Times New Roman"/>
          <w:b w:val="0"/>
          <w:sz w:val="24"/>
          <w:szCs w:val="24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Выборгского района</w:t>
      </w:r>
      <w:r w:rsidRPr="000A197C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области, осуществляющих свои полномочия на постоянной основе</w:t>
      </w:r>
    </w:p>
    <w:p w:rsidR="000A197C" w:rsidRPr="0070627B" w:rsidRDefault="000A197C" w:rsidP="000A197C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Федерации», областным законом от 11 марта 2008 года № 14-оз «О правовом регулировании муниципальной службы в Ленинградской области»</w:t>
      </w:r>
      <w:r w:rsidRPr="003A5C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области,</w:t>
      </w:r>
      <w:r w:rsidR="00DF3ED6" w:rsidRPr="00DF3E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41"/>
      <w:bookmarkStart w:id="1" w:name="OLE_LINK42"/>
      <w:r w:rsidR="00DF3ED6">
        <w:rPr>
          <w:rFonts w:ascii="Times New Roman" w:hAnsi="Times New Roman" w:cs="Times New Roman"/>
          <w:sz w:val="28"/>
          <w:szCs w:val="28"/>
        </w:rPr>
        <w:t>р</w:t>
      </w:r>
      <w:r w:rsidR="00DF3ED6" w:rsidRPr="00C01ADD">
        <w:rPr>
          <w:rFonts w:ascii="Times New Roman" w:hAnsi="Times New Roman" w:cs="Times New Roman"/>
          <w:sz w:val="28"/>
          <w:szCs w:val="28"/>
        </w:rPr>
        <w:t xml:space="preserve">ешением совета депутатов от 08.12.2020 №40 </w:t>
      </w:r>
      <w:r w:rsidR="00DF3ED6">
        <w:rPr>
          <w:rFonts w:ascii="Times New Roman" w:hAnsi="Times New Roman" w:cs="Times New Roman"/>
          <w:sz w:val="28"/>
          <w:szCs w:val="28"/>
        </w:rPr>
        <w:t>«</w:t>
      </w:r>
      <w:bookmarkStart w:id="2" w:name="_GoBack"/>
      <w:bookmarkEnd w:id="2"/>
      <w:r w:rsidR="00DF3ED6" w:rsidRPr="00C01ADD">
        <w:rPr>
          <w:rFonts w:ascii="Times New Roman" w:hAnsi="Times New Roman" w:cs="Times New Roman"/>
          <w:sz w:val="28"/>
          <w:szCs w:val="28"/>
        </w:rPr>
        <w:t>О бюджете муниципального образования   «</w:t>
      </w:r>
      <w:proofErr w:type="spellStart"/>
      <w:r w:rsidR="00DF3ED6" w:rsidRPr="00C01ADD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DF3ED6" w:rsidRPr="00C01ADD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на 2021 год и на плановый период 2022 и 2023 годов»,</w:t>
      </w:r>
      <w:bookmarkEnd w:id="0"/>
      <w:bookmarkEnd w:id="1"/>
      <w:r w:rsidR="00DF3ED6" w:rsidRPr="00C01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A197C" w:rsidRDefault="000A197C" w:rsidP="000A197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C75">
        <w:rPr>
          <w:rFonts w:ascii="Times New Roman" w:hAnsi="Times New Roman" w:cs="Times New Roman"/>
          <w:b w:val="0"/>
          <w:sz w:val="28"/>
          <w:szCs w:val="28"/>
        </w:rPr>
        <w:t>1. Внести в Положение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оплате труда депутатов, выборных должностных лиц местного самоуправления 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осуществляющих свои полномочия на постоянной основе,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утвержденное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30,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следую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щ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A197C" w:rsidRDefault="000A197C" w:rsidP="000A197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2 раздела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197C" w:rsidRDefault="000A197C" w:rsidP="000A197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«2. Главе муниципального образования устанавливается должностной оклад в размере -</w:t>
      </w:r>
      <w:r w:rsidR="00C13B47">
        <w:rPr>
          <w:rFonts w:ascii="Times New Roman" w:hAnsi="Times New Roman" w:cs="Times New Roman"/>
          <w:b w:val="0"/>
          <w:sz w:val="28"/>
          <w:szCs w:val="28"/>
        </w:rPr>
        <w:t>34110</w:t>
      </w:r>
      <w:r w:rsidR="00452D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рублей.»</w:t>
      </w:r>
    </w:p>
    <w:p w:rsidR="000A197C" w:rsidRPr="00D53B34" w:rsidRDefault="000A197C" w:rsidP="000A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 1 сентября 2021 года.</w:t>
      </w:r>
    </w:p>
    <w:p w:rsidR="000A197C" w:rsidRPr="000A197C" w:rsidRDefault="000A197C" w:rsidP="000A197C">
      <w:pPr>
        <w:shd w:val="clear" w:color="auto" w:fill="FFFFFF"/>
        <w:tabs>
          <w:tab w:val="left" w:pos="108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A79F0">
        <w:rPr>
          <w:rFonts w:ascii="Times New Roman" w:hAnsi="Times New Roman" w:cs="Times New Roman"/>
          <w:sz w:val="28"/>
          <w:szCs w:val="28"/>
        </w:rPr>
        <w:t xml:space="preserve">3. </w:t>
      </w:r>
      <w:r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Pr="00115E5F">
        <w:t xml:space="preserve"> </w:t>
      </w:r>
      <w:r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7" w:history="1">
        <w:r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Pr="000A197C">
        <w:rPr>
          <w:rFonts w:ascii="Times New Roman" w:hAnsi="Times New Roman" w:cs="Times New Roman"/>
          <w:sz w:val="28"/>
          <w:szCs w:val="28"/>
        </w:rPr>
        <w:t>).</w:t>
      </w: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Pr="00DA79F0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  <w:r w:rsidRPr="00DA79F0">
        <w:rPr>
          <w:rFonts w:ascii="Times New Roman" w:hAnsi="Times New Roman" w:cs="Times New Roman"/>
        </w:rPr>
        <w:t xml:space="preserve">Разослано: дело, администрация, </w:t>
      </w:r>
      <w:r>
        <w:rPr>
          <w:rFonts w:ascii="Times New Roman" w:hAnsi="Times New Roman" w:cs="Times New Roman"/>
        </w:rPr>
        <w:t>Официальный вестник, официальный сайт</w:t>
      </w:r>
      <w:r w:rsidRPr="00DA79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прокуратура, газета «Вуокса</w:t>
      </w:r>
      <w:r w:rsidRPr="00DA79F0">
        <w:rPr>
          <w:rFonts w:ascii="Times New Roman" w:hAnsi="Times New Roman" w:cs="Times New Roman"/>
        </w:rPr>
        <w:t>»</w:t>
      </w:r>
    </w:p>
    <w:p w:rsidR="00174FBB" w:rsidRDefault="00174FBB"/>
    <w:sectPr w:rsidR="00174FBB" w:rsidSect="00DA79F0">
      <w:footerReference w:type="default" r:id="rId8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576" w:rsidRDefault="00AD1576" w:rsidP="000A197C">
      <w:pPr>
        <w:spacing w:after="0" w:line="240" w:lineRule="auto"/>
      </w:pPr>
      <w:r>
        <w:separator/>
      </w:r>
    </w:p>
  </w:endnote>
  <w:endnote w:type="continuationSeparator" w:id="0">
    <w:p w:rsidR="00AD1576" w:rsidRDefault="00AD1576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D6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576" w:rsidRDefault="00AD1576" w:rsidP="000A197C">
      <w:pPr>
        <w:spacing w:after="0" w:line="240" w:lineRule="auto"/>
      </w:pPr>
      <w:r>
        <w:separator/>
      </w:r>
    </w:p>
  </w:footnote>
  <w:footnote w:type="continuationSeparator" w:id="0">
    <w:p w:rsidR="00AD1576" w:rsidRDefault="00AD1576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A197C"/>
    <w:rsid w:val="00174FBB"/>
    <w:rsid w:val="00452DE5"/>
    <w:rsid w:val="008A3C66"/>
    <w:rsid w:val="00AA0AD5"/>
    <w:rsid w:val="00AD1576"/>
    <w:rsid w:val="00C13B47"/>
    <w:rsid w:val="00D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5A4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5</cp:revision>
  <dcterms:created xsi:type="dcterms:W3CDTF">2021-07-12T11:19:00Z</dcterms:created>
  <dcterms:modified xsi:type="dcterms:W3CDTF">2021-08-09T07:19:00Z</dcterms:modified>
</cp:coreProperties>
</file>