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22" w:rsidRPr="001F3EC3" w:rsidRDefault="008F1622" w:rsidP="008F1622">
      <w:pPr>
        <w:pStyle w:val="a4"/>
        <w:pBdr>
          <w:bottom w:val="single" w:sz="20" w:space="5" w:color="C0C0C0"/>
        </w:pBdr>
        <w:jc w:val="right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DF8">
        <w:t>ПРОЕКТ</w:t>
      </w:r>
    </w:p>
    <w:p w:rsidR="008F1622" w:rsidRPr="001F3EC3" w:rsidRDefault="008F1622" w:rsidP="008F1622">
      <w:pPr>
        <w:pStyle w:val="a4"/>
        <w:pBdr>
          <w:bottom w:val="single" w:sz="20" w:space="5" w:color="C0C0C0"/>
        </w:pBdr>
        <w:jc w:val="center"/>
      </w:pPr>
      <w:r w:rsidRPr="001F3EC3">
        <w:t>Администрация</w:t>
      </w:r>
      <w:r w:rsidRPr="001F3EC3">
        <w:br/>
        <w:t xml:space="preserve">муниципального </w:t>
      </w:r>
      <w:proofErr w:type="gramStart"/>
      <w:r w:rsidRPr="001F3EC3">
        <w:t>образования</w:t>
      </w:r>
      <w:r w:rsidRPr="001F3EC3">
        <w:br/>
        <w:t>«</w:t>
      </w:r>
      <w:proofErr w:type="gramEnd"/>
      <w:r w:rsidRPr="001F3EC3">
        <w:t>Светогорское городское поселение»</w:t>
      </w:r>
      <w:r w:rsidRPr="001F3EC3">
        <w:br/>
        <w:t>Выборгского района Ленинградской области</w:t>
      </w:r>
    </w:p>
    <w:p w:rsidR="008F1622" w:rsidRPr="00F55D93" w:rsidRDefault="008F1622" w:rsidP="008F1622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lang w:eastAsia="hi-IN" w:bidi="hi-IN"/>
        </w:rPr>
      </w:pPr>
      <w:r w:rsidRPr="00F55D93">
        <w:rPr>
          <w:rFonts w:eastAsia="Bitstream Vera Sans"/>
          <w:b/>
          <w:smallCaps/>
          <w:spacing w:val="60"/>
          <w:kern w:val="1"/>
          <w:lang w:eastAsia="hi-IN" w:bidi="hi-IN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8F1622" w:rsidRPr="001F3EC3" w:rsidTr="001A6767">
        <w:tc>
          <w:tcPr>
            <w:tcW w:w="567" w:type="dxa"/>
          </w:tcPr>
          <w:p w:rsidR="008F1622" w:rsidRPr="001F3EC3" w:rsidRDefault="008F1622" w:rsidP="001A676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F1622" w:rsidRPr="001F3EC3" w:rsidRDefault="008F1622" w:rsidP="001A67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67" w:type="dxa"/>
          </w:tcPr>
          <w:p w:rsidR="008F1622" w:rsidRPr="001F3EC3" w:rsidRDefault="008F1622" w:rsidP="001A6767">
            <w:pPr>
              <w:snapToGrid w:val="0"/>
              <w:jc w:val="right"/>
              <w:rPr>
                <w:b/>
                <w:bCs/>
              </w:rPr>
            </w:pPr>
            <w:r w:rsidRPr="001F3EC3">
              <w:rPr>
                <w:b/>
                <w:bCs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:rsidR="008F1622" w:rsidRPr="001F3EC3" w:rsidRDefault="008F1622" w:rsidP="001A676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1622" w:rsidRPr="001F3EC3" w:rsidTr="001A6767">
        <w:tc>
          <w:tcPr>
            <w:tcW w:w="9078" w:type="dxa"/>
            <w:gridSpan w:val="4"/>
          </w:tcPr>
          <w:p w:rsidR="008F1622" w:rsidRPr="001F3EC3" w:rsidRDefault="008F1622" w:rsidP="001A6767">
            <w:pPr>
              <w:snapToGrid w:val="0"/>
              <w:rPr>
                <w:sz w:val="20"/>
                <w:szCs w:val="20"/>
              </w:rPr>
            </w:pPr>
          </w:p>
        </w:tc>
      </w:tr>
      <w:tr w:rsidR="008F1622" w:rsidRPr="001F3EC3" w:rsidTr="00CC52F0">
        <w:trPr>
          <w:trHeight w:val="75"/>
        </w:trPr>
        <w:tc>
          <w:tcPr>
            <w:tcW w:w="9078" w:type="dxa"/>
            <w:gridSpan w:val="4"/>
          </w:tcPr>
          <w:p w:rsidR="008F1622" w:rsidRPr="001F3EC3" w:rsidRDefault="008F1622" w:rsidP="001A6767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F1622" w:rsidRDefault="008F1622" w:rsidP="008F1622">
      <w:pPr>
        <w:pStyle w:val="a6"/>
        <w:jc w:val="center"/>
        <w:rPr>
          <w:b/>
          <w:bCs/>
        </w:rPr>
      </w:pPr>
      <w:r>
        <w:rPr>
          <w:rStyle w:val="a3"/>
          <w:bCs/>
        </w:rPr>
        <w:t xml:space="preserve">О внесении изменений в Постановление администрации МО «Светогорское городское </w:t>
      </w:r>
      <w:r w:rsidRPr="009A04E0">
        <w:rPr>
          <w:rStyle w:val="a3"/>
          <w:bCs/>
        </w:rPr>
        <w:t>поселение» от 03.10.2011 № 254</w:t>
      </w:r>
      <w:r w:rsidRPr="009A04E0">
        <w:rPr>
          <w:rStyle w:val="a3"/>
          <w:b w:val="0"/>
        </w:rPr>
        <w:t xml:space="preserve"> «</w:t>
      </w:r>
      <w:r w:rsidRPr="009A04E0">
        <w:rPr>
          <w:b/>
          <w:bCs/>
        </w:rPr>
        <w:t>Об утверждении административного регламента пред</w:t>
      </w:r>
      <w:r>
        <w:rPr>
          <w:b/>
          <w:bCs/>
        </w:rPr>
        <w:t>оставления муниципальной услуги</w:t>
      </w:r>
      <w:r w:rsidRPr="009A04E0">
        <w:rPr>
          <w:b/>
          <w:bCs/>
        </w:rPr>
        <w:t xml:space="preserve"> «Консультирование представителей малого и среднего предпринимательства»</w:t>
      </w:r>
      <w:r>
        <w:rPr>
          <w:b/>
          <w:bCs/>
        </w:rPr>
        <w:t xml:space="preserve"> </w:t>
      </w:r>
    </w:p>
    <w:p w:rsidR="008F1622" w:rsidRPr="009B6888" w:rsidRDefault="008F1622" w:rsidP="00E80B6D">
      <w:pPr>
        <w:autoSpaceDE w:val="0"/>
        <w:ind w:firstLine="540"/>
        <w:jc w:val="both"/>
        <w:rPr>
          <w:b/>
          <w:bCs/>
          <w:sz w:val="24"/>
          <w:szCs w:val="24"/>
        </w:rPr>
      </w:pPr>
      <w:r w:rsidRPr="009B6888">
        <w:rPr>
          <w:sz w:val="24"/>
          <w:szCs w:val="24"/>
        </w:rPr>
        <w:t>В соответствии с</w:t>
      </w:r>
      <w:r w:rsidRPr="009B6888">
        <w:rPr>
          <w:b/>
          <w:bCs/>
          <w:sz w:val="24"/>
          <w:szCs w:val="24"/>
        </w:rPr>
        <w:t xml:space="preserve"> </w:t>
      </w:r>
      <w:r w:rsidRPr="009B6888">
        <w:rPr>
          <w:sz w:val="24"/>
          <w:szCs w:val="24"/>
        </w:rPr>
        <w:t xml:space="preserve">Федеральным законом Российской Федерации от 27.07.2010 г. N 210-ФЗ «Об организации предоставления государственных и муниципальных услуг», Постановлением администрации МО «Светогорское городское поселение» от 09.11.2011г. №304 «Об утверждении Порядка разработки и утверждения административных регламентов, Порядка организации независимой экспертизы и Порядка проведения экспертизы проектов административных регламентов в МО «Светогорское городское поселение», в целях повышения открытости и общедоступности информации по исполнению муниципальных функций и предоставлению муниципальных услуг населению МО «Светогорское городское поселение», </w:t>
      </w:r>
      <w:r w:rsidR="00C1637A" w:rsidRPr="009B6888">
        <w:rPr>
          <w:sz w:val="24"/>
          <w:szCs w:val="24"/>
        </w:rPr>
        <w:t>Федеральным законом от 19.07.2018 N 204-ФЗ "О внесении изменений в Федеральный закон "Об организации предоставления государственных и муниципальных услуг</w:t>
      </w:r>
      <w:r w:rsidR="00E80B6D" w:rsidRPr="009B6888">
        <w:rPr>
          <w:sz w:val="24"/>
          <w:szCs w:val="24"/>
        </w:rPr>
        <w:t>»</w:t>
      </w:r>
      <w:r w:rsidR="00C46BD5" w:rsidRPr="009B6888">
        <w:rPr>
          <w:sz w:val="24"/>
          <w:szCs w:val="24"/>
        </w:rPr>
        <w:t xml:space="preserve"> администрация МО «Светогорское городское поселение»</w:t>
      </w:r>
    </w:p>
    <w:p w:rsidR="008F1622" w:rsidRPr="009B6888" w:rsidRDefault="008F1622" w:rsidP="00E80B6D">
      <w:pPr>
        <w:pStyle w:val="a4"/>
        <w:jc w:val="center"/>
        <w:rPr>
          <w:b/>
          <w:sz w:val="24"/>
          <w:szCs w:val="24"/>
        </w:rPr>
      </w:pPr>
      <w:r w:rsidRPr="009B6888">
        <w:rPr>
          <w:b/>
          <w:sz w:val="24"/>
          <w:szCs w:val="24"/>
        </w:rPr>
        <w:t>ПОСТАНОВЛЯЕТ:</w:t>
      </w:r>
    </w:p>
    <w:p w:rsidR="00E80B6D" w:rsidRPr="009B6888" w:rsidRDefault="008F1622" w:rsidP="00CC52F0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Внести в Постановление администрации МО «Светогорское городское поселение» от 03.10.2011г. №254 «Об утверждении административного регламента предоставления муниципальной услуги «Консультирование представителей малого и среднего предпринимательства»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редакции постановлений от 02.06.2014№ 184, от 22.06.2016 №334)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следующие</w:t>
      </w:r>
      <w:r w:rsidR="00CC52F0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изменения: </w:t>
      </w:r>
      <w:r w:rsidR="00E80B6D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br/>
        <w:t>1.1. В пункте 1.3.1. заменить слово «8(81378) 43-335» на «8(81378) 60-680».</w:t>
      </w:r>
    </w:p>
    <w:p w:rsidR="00E80B6D" w:rsidRPr="009B6888" w:rsidRDefault="00E80B6D" w:rsidP="00CC52F0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1.2. В пункте 1.3.1. адрес официального сайта для направления заявлений заменить слово «http://www.svetogorsk-city.ru» на «http://www.mo-svetogorsk.ru».</w:t>
      </w:r>
    </w:p>
    <w:p w:rsidR="00E80B6D" w:rsidRDefault="00E80B6D" w:rsidP="00CC52F0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9B6888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 В пункте 1.3.2. абзац «Приемные дни должностного лица – по режиму работы администрации.» заменить на «Приемные дни должностного лица – по графику приёмных дней сектора.»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1.4.   </w:t>
      </w: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>Пункт 2.6.8 дополнить абзацами следующего содержания: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>за исключением следующих случаев: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б) наличие ошибок в заявлении о предоставлении муниципальной услуги 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в) истечение срока действия документов или изменение информации после </w:t>
      </w: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</w:t>
      </w:r>
    </w:p>
    <w:p w:rsidR="009063CE" w:rsidRPr="009063CE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>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9063CE" w:rsidRPr="009B6888" w:rsidRDefault="009063CE" w:rsidP="009063CE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</w:p>
    <w:p w:rsidR="008F1622" w:rsidRPr="009B6888" w:rsidRDefault="00E80B6D" w:rsidP="00CC52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9063C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 Раздел 5 изложить в редакции согласно приложению №1 к настоящему постановлению.</w:t>
      </w:r>
    </w:p>
    <w:p w:rsidR="00AF3E33" w:rsidRPr="009B6888" w:rsidRDefault="00C46BD5" w:rsidP="00CC52F0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8F1622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Опубликовать настоящее постановление в газете «Вуокса» и разместить на официальном сайте МО «Св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етогорское городское поселение»</w:t>
      </w:r>
      <w:r w:rsidR="00AF3E33" w:rsidRPr="009B6888">
        <w:rPr>
          <w:b w:val="0"/>
          <w:sz w:val="24"/>
          <w:szCs w:val="24"/>
        </w:rPr>
        <w:t xml:space="preserve"> </w:t>
      </w:r>
      <w:r w:rsidR="00AF3E33" w:rsidRPr="009B6888">
        <w:rPr>
          <w:rFonts w:ascii="Times New Roman" w:hAnsi="Times New Roman" w:cs="Times New Roman"/>
          <w:b w:val="0"/>
          <w:sz w:val="24"/>
          <w:szCs w:val="24"/>
        </w:rPr>
        <w:t>www.mo-svetogorsk.ru в разделе «Документы/Нормативные правовые акты».</w:t>
      </w:r>
    </w:p>
    <w:p w:rsidR="008F1622" w:rsidRPr="009B6888" w:rsidRDefault="008F1622" w:rsidP="00CC52F0">
      <w:pPr>
        <w:pStyle w:val="ConsPlusTitle"/>
        <w:widowControl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CC52F0" w:rsidRPr="009B6888" w:rsidRDefault="00CC52F0" w:rsidP="00E80B6D">
      <w:pPr>
        <w:pStyle w:val="a4"/>
        <w:jc w:val="both"/>
        <w:rPr>
          <w:sz w:val="24"/>
          <w:szCs w:val="24"/>
        </w:rPr>
      </w:pPr>
    </w:p>
    <w:p w:rsidR="009063CE" w:rsidRDefault="008F1622" w:rsidP="00E80B6D">
      <w:pPr>
        <w:pStyle w:val="a4"/>
        <w:jc w:val="both"/>
        <w:rPr>
          <w:sz w:val="24"/>
          <w:szCs w:val="24"/>
        </w:rPr>
      </w:pPr>
      <w:r w:rsidRPr="009B6888">
        <w:rPr>
          <w:sz w:val="24"/>
          <w:szCs w:val="24"/>
        </w:rPr>
        <w:t xml:space="preserve"> </w:t>
      </w:r>
    </w:p>
    <w:p w:rsidR="009063CE" w:rsidRDefault="009063CE" w:rsidP="00E80B6D">
      <w:pPr>
        <w:pStyle w:val="a4"/>
        <w:jc w:val="both"/>
        <w:rPr>
          <w:sz w:val="24"/>
          <w:szCs w:val="24"/>
        </w:rPr>
      </w:pPr>
    </w:p>
    <w:p w:rsidR="009063CE" w:rsidRDefault="009063CE" w:rsidP="00E80B6D">
      <w:pPr>
        <w:pStyle w:val="a4"/>
        <w:jc w:val="both"/>
        <w:rPr>
          <w:sz w:val="24"/>
          <w:szCs w:val="24"/>
        </w:rPr>
      </w:pPr>
    </w:p>
    <w:p w:rsidR="008F1622" w:rsidRPr="009B6888" w:rsidRDefault="008F1622" w:rsidP="00E80B6D">
      <w:pPr>
        <w:pStyle w:val="a4"/>
        <w:jc w:val="both"/>
        <w:rPr>
          <w:sz w:val="24"/>
          <w:szCs w:val="24"/>
        </w:rPr>
      </w:pPr>
      <w:r w:rsidRPr="009B6888">
        <w:rPr>
          <w:sz w:val="24"/>
          <w:szCs w:val="24"/>
        </w:rPr>
        <w:t>Глава администрации</w:t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="00CC52F0" w:rsidRPr="009B6888">
        <w:rPr>
          <w:sz w:val="24"/>
          <w:szCs w:val="24"/>
        </w:rPr>
        <w:tab/>
      </w:r>
      <w:r w:rsidRPr="009B6888">
        <w:rPr>
          <w:sz w:val="24"/>
          <w:szCs w:val="24"/>
        </w:rPr>
        <w:t xml:space="preserve"> С.В. Давыдов</w:t>
      </w:r>
    </w:p>
    <w:p w:rsidR="009B6888" w:rsidRDefault="009B6888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8F1622" w:rsidRPr="00CC52F0" w:rsidRDefault="008F1622" w:rsidP="00E80B6D">
      <w:pPr>
        <w:rPr>
          <w:sz w:val="22"/>
          <w:szCs w:val="22"/>
        </w:rPr>
      </w:pPr>
      <w:r w:rsidRPr="00CC52F0">
        <w:rPr>
          <w:sz w:val="22"/>
          <w:szCs w:val="22"/>
        </w:rPr>
        <w:t xml:space="preserve">Исполнитель: Захарова Н.Л. </w:t>
      </w:r>
    </w:p>
    <w:p w:rsidR="008F1622" w:rsidRPr="00CC52F0" w:rsidRDefault="008F1622" w:rsidP="00E80B6D">
      <w:pPr>
        <w:rPr>
          <w:sz w:val="22"/>
          <w:szCs w:val="22"/>
        </w:rPr>
      </w:pPr>
      <w:r w:rsidRPr="00CC52F0">
        <w:rPr>
          <w:sz w:val="22"/>
          <w:szCs w:val="22"/>
        </w:rPr>
        <w:t>Согласовано: Конева Т.В.</w:t>
      </w:r>
      <w:r w:rsidRPr="00CC52F0">
        <w:rPr>
          <w:sz w:val="22"/>
          <w:szCs w:val="22"/>
        </w:rPr>
        <w:tab/>
      </w:r>
      <w:r w:rsidR="00CC52F0">
        <w:rPr>
          <w:sz w:val="22"/>
          <w:szCs w:val="22"/>
        </w:rPr>
        <w:tab/>
      </w:r>
      <w:r w:rsidRPr="00CC52F0">
        <w:rPr>
          <w:sz w:val="22"/>
          <w:szCs w:val="22"/>
        </w:rPr>
        <w:t>Ренжин А.А.</w:t>
      </w:r>
    </w:p>
    <w:p w:rsidR="008F1622" w:rsidRPr="00CC52F0" w:rsidRDefault="008F1622" w:rsidP="00E80B6D">
      <w:pPr>
        <w:rPr>
          <w:sz w:val="22"/>
          <w:szCs w:val="22"/>
        </w:rPr>
      </w:pPr>
      <w:r w:rsidRPr="00CC52F0">
        <w:rPr>
          <w:sz w:val="22"/>
          <w:szCs w:val="22"/>
        </w:rPr>
        <w:t>Разослано: в дело, СЭР, регистр НПА, сайт, пресс-центр «Вуокса»</w:t>
      </w:r>
    </w:p>
    <w:p w:rsidR="00CC52F0" w:rsidRDefault="00CC52F0" w:rsidP="00C46BD5">
      <w:pPr>
        <w:jc w:val="right"/>
        <w:rPr>
          <w:sz w:val="24"/>
          <w:szCs w:val="24"/>
        </w:rPr>
      </w:pPr>
    </w:p>
    <w:p w:rsidR="009063CE" w:rsidRDefault="009063CE" w:rsidP="00C46BD5">
      <w:pPr>
        <w:jc w:val="right"/>
        <w:rPr>
          <w:sz w:val="24"/>
          <w:szCs w:val="24"/>
        </w:rPr>
      </w:pPr>
    </w:p>
    <w:p w:rsidR="00C46BD5" w:rsidRPr="00C46BD5" w:rsidRDefault="00C46BD5" w:rsidP="00C46BD5">
      <w:pPr>
        <w:jc w:val="right"/>
        <w:rPr>
          <w:sz w:val="24"/>
          <w:szCs w:val="24"/>
        </w:rPr>
      </w:pPr>
      <w:bookmarkStart w:id="0" w:name="_GoBack"/>
      <w:bookmarkEnd w:id="0"/>
      <w:r w:rsidRPr="00C46BD5">
        <w:rPr>
          <w:sz w:val="24"/>
          <w:szCs w:val="24"/>
        </w:rPr>
        <w:lastRenderedPageBreak/>
        <w:t xml:space="preserve">Приложение №1 к постановлению </w:t>
      </w:r>
    </w:p>
    <w:p w:rsidR="00C46BD5" w:rsidRPr="00C46BD5" w:rsidRDefault="00C46BD5" w:rsidP="00C46BD5">
      <w:pPr>
        <w:jc w:val="right"/>
        <w:rPr>
          <w:sz w:val="24"/>
          <w:szCs w:val="24"/>
        </w:rPr>
      </w:pPr>
      <w:r w:rsidRPr="00C46BD5">
        <w:rPr>
          <w:sz w:val="24"/>
          <w:szCs w:val="24"/>
        </w:rPr>
        <w:t>администрации МО «</w:t>
      </w:r>
      <w:r>
        <w:rPr>
          <w:sz w:val="24"/>
          <w:szCs w:val="24"/>
        </w:rPr>
        <w:t xml:space="preserve">Светогорское городское </w:t>
      </w:r>
      <w:r w:rsidRPr="00C46BD5">
        <w:rPr>
          <w:sz w:val="24"/>
          <w:szCs w:val="24"/>
        </w:rPr>
        <w:t>поселение»</w:t>
      </w:r>
    </w:p>
    <w:p w:rsidR="00C46BD5" w:rsidRPr="00C46BD5" w:rsidRDefault="00C46BD5" w:rsidP="00C46BD5">
      <w:pPr>
        <w:jc w:val="right"/>
        <w:rPr>
          <w:sz w:val="24"/>
          <w:szCs w:val="24"/>
        </w:rPr>
      </w:pPr>
      <w:r w:rsidRPr="00C46BD5">
        <w:rPr>
          <w:sz w:val="24"/>
          <w:szCs w:val="24"/>
        </w:rPr>
        <w:t>от _________ №___</w:t>
      </w:r>
    </w:p>
    <w:p w:rsidR="00C46BD5" w:rsidRPr="00C46BD5" w:rsidRDefault="00C46BD5" w:rsidP="00C46BD5">
      <w:pPr>
        <w:jc w:val="right"/>
        <w:rPr>
          <w:sz w:val="24"/>
          <w:szCs w:val="24"/>
        </w:rPr>
      </w:pPr>
    </w:p>
    <w:p w:rsidR="003F035A" w:rsidRDefault="003F035A" w:rsidP="003F035A">
      <w:pPr>
        <w:jc w:val="right"/>
        <w:rPr>
          <w:sz w:val="24"/>
          <w:szCs w:val="24"/>
          <w:lang w:eastAsia="ru-RU"/>
        </w:rPr>
      </w:pPr>
    </w:p>
    <w:p w:rsidR="003F035A" w:rsidRDefault="003F035A" w:rsidP="003F035A">
      <w:pPr>
        <w:ind w:left="-142"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5.  Досудебный (внесудебный) порядок обжалования решений и</w:t>
      </w:r>
      <w:r>
        <w:rPr>
          <w:b/>
          <w:sz w:val="24"/>
          <w:szCs w:val="24"/>
        </w:rPr>
        <w:br/>
        <w:t xml:space="preserve">действий (бездействия) органа, предоставляющего муниципальную услугу, </w:t>
      </w:r>
    </w:p>
    <w:p w:rsidR="003F035A" w:rsidRDefault="003F035A" w:rsidP="003F035A">
      <w:pPr>
        <w:ind w:left="-142"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а также должностных лиц органа, предоставляющего муниципальную услугу, либо муниципальных служащих</w:t>
      </w:r>
    </w:p>
    <w:p w:rsidR="003F035A" w:rsidRDefault="003F035A" w:rsidP="003F035A">
      <w:pPr>
        <w:tabs>
          <w:tab w:val="left" w:pos="142"/>
          <w:tab w:val="left" w:pos="284"/>
        </w:tabs>
        <w:ind w:left="-142" w:firstLine="709"/>
        <w:jc w:val="center"/>
        <w:rPr>
          <w:bCs/>
          <w:sz w:val="24"/>
          <w:szCs w:val="24"/>
        </w:rPr>
      </w:pPr>
    </w:p>
    <w:p w:rsidR="003F035A" w:rsidRPr="003F035A" w:rsidRDefault="003F035A" w:rsidP="003F035A">
      <w:pPr>
        <w:suppressAutoHyphens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F035A">
        <w:rPr>
          <w:sz w:val="24"/>
          <w:szCs w:val="24"/>
        </w:rPr>
        <w:t>.1. Заявители либо их представители имеют право на досудебное (внесудебное) обжалование действий (бездействия), принятых (осуществляемых) в ходе предоставления муниципальной услуги.</w:t>
      </w:r>
    </w:p>
    <w:p w:rsidR="003F035A" w:rsidRPr="003F035A" w:rsidRDefault="003F035A" w:rsidP="003F035A">
      <w:pPr>
        <w:suppressAutoHyphens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F035A">
        <w:rPr>
          <w:sz w:val="24"/>
          <w:szCs w:val="24"/>
        </w:rPr>
        <w:t>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3F035A" w:rsidRPr="003F035A" w:rsidRDefault="003F035A" w:rsidP="003F035A">
      <w:pPr>
        <w:ind w:left="-142" w:firstLine="709"/>
        <w:jc w:val="both"/>
        <w:rPr>
          <w:sz w:val="24"/>
          <w:szCs w:val="24"/>
        </w:rPr>
      </w:pPr>
      <w:r w:rsidRPr="003F035A">
        <w:rPr>
          <w:sz w:val="24"/>
          <w:szCs w:val="24"/>
        </w:rPr>
        <w:t>1)  нарушение срока регистрации запроса заявителя о предоставлении муниципальной услуги;</w:t>
      </w:r>
    </w:p>
    <w:p w:rsidR="003F035A" w:rsidRPr="003F035A" w:rsidRDefault="003F035A" w:rsidP="003F035A">
      <w:pPr>
        <w:ind w:left="-142" w:firstLine="709"/>
        <w:jc w:val="both"/>
        <w:rPr>
          <w:sz w:val="24"/>
          <w:szCs w:val="24"/>
        </w:rPr>
      </w:pPr>
      <w:r w:rsidRPr="003F035A">
        <w:rPr>
          <w:sz w:val="24"/>
          <w:szCs w:val="24"/>
        </w:rPr>
        <w:t>2) нарушение срока предоставления муниципальной услуги;</w:t>
      </w:r>
    </w:p>
    <w:p w:rsidR="003F035A" w:rsidRPr="003F035A" w:rsidRDefault="003F035A" w:rsidP="003F035A">
      <w:pPr>
        <w:ind w:firstLine="540"/>
        <w:jc w:val="both"/>
        <w:rPr>
          <w:sz w:val="24"/>
          <w:szCs w:val="24"/>
        </w:rPr>
      </w:pPr>
      <w:r w:rsidRPr="003F035A">
        <w:rPr>
          <w:sz w:val="24"/>
          <w:szCs w:val="24"/>
        </w:rPr>
        <w:t>3)</w:t>
      </w:r>
      <w:r w:rsidRPr="003F035A">
        <w:rPr>
          <w:color w:val="FF0000"/>
          <w:sz w:val="24"/>
          <w:szCs w:val="24"/>
        </w:rPr>
        <w:t xml:space="preserve"> </w:t>
      </w:r>
      <w:r w:rsidRPr="003F035A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3F035A" w:rsidRPr="003F035A" w:rsidRDefault="003F035A" w:rsidP="003F035A">
      <w:pPr>
        <w:pStyle w:val="a9"/>
        <w:ind w:left="-142" w:firstLine="709"/>
        <w:jc w:val="both"/>
      </w:pPr>
      <w:r w:rsidRPr="003F035A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F035A" w:rsidRDefault="003F035A" w:rsidP="003F035A">
      <w:pPr>
        <w:pStyle w:val="a9"/>
        <w:ind w:left="-142" w:firstLine="709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:rsidR="003F035A" w:rsidRDefault="003F035A" w:rsidP="003F035A">
      <w:pPr>
        <w:pStyle w:val="a9"/>
        <w:ind w:left="-142" w:firstLine="709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3F035A" w:rsidRDefault="003F035A" w:rsidP="003F035A">
      <w:pPr>
        <w:pStyle w:val="a9"/>
        <w:ind w:left="-142" w:firstLine="709"/>
        <w:jc w:val="both"/>
      </w:pPr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F035A" w:rsidRDefault="003F035A" w:rsidP="003F035A">
      <w:pPr>
        <w:pStyle w:val="a9"/>
        <w:ind w:left="-142" w:firstLine="709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3F035A" w:rsidRDefault="003F035A" w:rsidP="003F035A">
      <w:pPr>
        <w:pStyle w:val="a9"/>
        <w:ind w:left="-142" w:firstLine="709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актами;</w:t>
      </w:r>
    </w:p>
    <w:p w:rsidR="003F035A" w:rsidRDefault="003F035A" w:rsidP="003F035A">
      <w:pPr>
        <w:pStyle w:val="a9"/>
        <w:ind w:left="-142" w:firstLine="709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от 27.07.2010 № 210-ФЗ.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</w:t>
      </w:r>
      <w:r>
        <w:rPr>
          <w:sz w:val="24"/>
          <w:szCs w:val="24"/>
        </w:rPr>
        <w:lastRenderedPageBreak/>
        <w:t xml:space="preserve">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а также может быть принята при личном приеме заявителя. </w:t>
      </w:r>
    </w:p>
    <w:p w:rsidR="003F035A" w:rsidRDefault="003F035A" w:rsidP="003F035A">
      <w:pPr>
        <w:pStyle w:val="a9"/>
        <w:ind w:left="-142" w:firstLine="709"/>
        <w:jc w:val="both"/>
      </w:pPr>
      <w:r>
        <w:t xml:space="preserve">  5.4 Основанием для начала процедуры досудебного (внесудебного) обжалования является подача заявителем либо его представителем жалобы, соответствующей требованиям части 5 статьи 11.2 Федерального закона № 210-ФЗ.</w:t>
      </w:r>
    </w:p>
    <w:p w:rsidR="003F035A" w:rsidRDefault="003F035A" w:rsidP="003F035A">
      <w:pPr>
        <w:tabs>
          <w:tab w:val="left" w:pos="142"/>
          <w:tab w:val="left" w:pos="284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письменной жалобе в обязательном порядке указывается:</w:t>
      </w:r>
    </w:p>
    <w:p w:rsidR="003F035A" w:rsidRDefault="003F035A" w:rsidP="003F035A">
      <w:pPr>
        <w:pStyle w:val="a9"/>
        <w:numPr>
          <w:ilvl w:val="0"/>
          <w:numId w:val="8"/>
        </w:numPr>
        <w:suppressAutoHyphens w:val="0"/>
        <w:ind w:left="-142" w:firstLine="709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F035A" w:rsidRDefault="003F035A" w:rsidP="003F035A">
      <w:pPr>
        <w:pStyle w:val="a9"/>
        <w:numPr>
          <w:ilvl w:val="0"/>
          <w:numId w:val="8"/>
        </w:numPr>
        <w:suppressAutoHyphens w:val="0"/>
        <w:ind w:left="-142" w:firstLine="709"/>
        <w:jc w:val="both"/>
      </w:pPr>
      <w:r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F035A" w:rsidRDefault="003F035A" w:rsidP="003F035A">
      <w:pPr>
        <w:pStyle w:val="a9"/>
        <w:numPr>
          <w:ilvl w:val="0"/>
          <w:numId w:val="8"/>
        </w:numPr>
        <w:suppressAutoHyphens w:val="0"/>
        <w:ind w:left="-142" w:firstLine="709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F035A" w:rsidRDefault="003F035A" w:rsidP="003F035A">
      <w:pPr>
        <w:pStyle w:val="a9"/>
        <w:numPr>
          <w:ilvl w:val="0"/>
          <w:numId w:val="8"/>
        </w:numPr>
        <w:suppressAutoHyphens w:val="0"/>
        <w:ind w:left="-142" w:firstLine="709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F035A" w:rsidRDefault="003F035A" w:rsidP="003F035A">
      <w:pPr>
        <w:pStyle w:val="a9"/>
        <w:tabs>
          <w:tab w:val="left" w:pos="142"/>
          <w:tab w:val="left" w:pos="284"/>
        </w:tabs>
        <w:ind w:left="-142" w:firstLine="709"/>
        <w:jc w:val="both"/>
      </w:pPr>
      <w:r>
        <w:t>5.5.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3F035A" w:rsidRDefault="003F035A" w:rsidP="003F035A">
      <w:pPr>
        <w:pStyle w:val="a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142" w:firstLine="709"/>
        <w:jc w:val="both"/>
      </w:pPr>
      <w:r>
        <w:t>5.6.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удовлетворении жалобы отказывается.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3F035A" w:rsidRDefault="003F035A" w:rsidP="003F035A">
      <w:pPr>
        <w:numPr>
          <w:ilvl w:val="0"/>
          <w:numId w:val="9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>
        <w:rPr>
          <w:sz w:val="24"/>
          <w:szCs w:val="24"/>
        </w:rPr>
        <w:lastRenderedPageBreak/>
        <w:t>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F035A" w:rsidRDefault="003F035A" w:rsidP="003F035A">
      <w:pPr>
        <w:pStyle w:val="a9"/>
        <w:widowControl w:val="0"/>
        <w:numPr>
          <w:ilvl w:val="0"/>
          <w:numId w:val="10"/>
        </w:numPr>
        <w:suppressAutoHyphens w:val="0"/>
        <w:autoSpaceDE w:val="0"/>
        <w:autoSpaceDN w:val="0"/>
        <w:ind w:left="0" w:firstLine="72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Ответ на жалобу не дается в случаях, предусмотренных Федеральным законом от 02.05.2006 № 59-ФЗ «О порядке рассмотрения обращений граждан Российской Федерации».</w:t>
      </w:r>
    </w:p>
    <w:p w:rsidR="003F035A" w:rsidRDefault="003F035A" w:rsidP="003F035A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sectPr w:rsidR="003F035A" w:rsidSect="009B688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CDA"/>
    <w:multiLevelType w:val="hybridMultilevel"/>
    <w:tmpl w:val="727C87F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1736E"/>
    <w:multiLevelType w:val="hybridMultilevel"/>
    <w:tmpl w:val="D662E432"/>
    <w:lvl w:ilvl="0" w:tplc="91588586">
      <w:start w:val="1"/>
      <w:numFmt w:val="decimal"/>
      <w:lvlText w:val="6.%1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F413A4"/>
    <w:multiLevelType w:val="multilevel"/>
    <w:tmpl w:val="2B582BF4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49173374"/>
    <w:multiLevelType w:val="hybridMultilevel"/>
    <w:tmpl w:val="A08CBEAA"/>
    <w:lvl w:ilvl="0" w:tplc="FF6EE9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D4"/>
    <w:rsid w:val="000414E1"/>
    <w:rsid w:val="002077D2"/>
    <w:rsid w:val="003F035A"/>
    <w:rsid w:val="005F38DC"/>
    <w:rsid w:val="006C0DF8"/>
    <w:rsid w:val="00720407"/>
    <w:rsid w:val="008F1622"/>
    <w:rsid w:val="009063CE"/>
    <w:rsid w:val="009B6888"/>
    <w:rsid w:val="00AF3E33"/>
    <w:rsid w:val="00B510D4"/>
    <w:rsid w:val="00C1637A"/>
    <w:rsid w:val="00C46BD5"/>
    <w:rsid w:val="00CC52F0"/>
    <w:rsid w:val="00E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5A00B-40DA-4390-A3B5-D818F241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F1622"/>
    <w:rPr>
      <w:b/>
    </w:rPr>
  </w:style>
  <w:style w:type="paragraph" w:styleId="a4">
    <w:name w:val="Body Text"/>
    <w:basedOn w:val="a"/>
    <w:link w:val="a5"/>
    <w:rsid w:val="008F1622"/>
    <w:pPr>
      <w:spacing w:after="120"/>
    </w:pPr>
  </w:style>
  <w:style w:type="character" w:customStyle="1" w:styleId="a5">
    <w:name w:val="Основной текст Знак"/>
    <w:basedOn w:val="a0"/>
    <w:link w:val="a4"/>
    <w:rsid w:val="008F162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8F1622"/>
    <w:pPr>
      <w:spacing w:before="120" w:after="24"/>
    </w:pPr>
    <w:rPr>
      <w:sz w:val="24"/>
      <w:szCs w:val="24"/>
    </w:rPr>
  </w:style>
  <w:style w:type="paragraph" w:styleId="a7">
    <w:name w:val="Subtitle"/>
    <w:basedOn w:val="a"/>
    <w:next w:val="a4"/>
    <w:link w:val="a8"/>
    <w:qFormat/>
    <w:rsid w:val="008F1622"/>
    <w:pPr>
      <w:suppressAutoHyphens w:val="0"/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rsid w:val="008F1622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ConsPlusTitle">
    <w:name w:val="ConsPlusTitle"/>
    <w:rsid w:val="008F16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AF3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qFormat/>
    <w:rsid w:val="00C46BD5"/>
    <w:pPr>
      <w:ind w:left="720"/>
      <w:contextualSpacing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Захарова</dc:creator>
  <cp:keywords/>
  <dc:description/>
  <cp:lastModifiedBy>Наталья Л. Захарова</cp:lastModifiedBy>
  <cp:revision>15</cp:revision>
  <dcterms:created xsi:type="dcterms:W3CDTF">2018-10-16T07:06:00Z</dcterms:created>
  <dcterms:modified xsi:type="dcterms:W3CDTF">2018-11-02T06:28:00Z</dcterms:modified>
</cp:coreProperties>
</file>