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E45D44">
            <w:pPr>
              <w:jc w:val="right"/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617CCE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27.11.2024</w:t>
            </w:r>
            <w:bookmarkStart w:id="0" w:name="_GoBack"/>
            <w:bookmarkEnd w:id="0"/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617CCE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479</w:t>
            </w: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883517">
            <w:pPr>
              <w:pStyle w:val="afff1"/>
              <w:tabs>
                <w:tab w:val="clear" w:pos="6480"/>
              </w:tabs>
              <w:spacing w:after="0" w:line="240" w:lineRule="exact"/>
              <w:contextualSpacing/>
              <w:jc w:val="center"/>
              <w:rPr>
                <w:b/>
                <w:sz w:val="20"/>
              </w:rPr>
            </w:pPr>
          </w:p>
          <w:p w:rsidR="005F3E08" w:rsidRPr="00487842" w:rsidRDefault="00142269" w:rsidP="00487842">
            <w:pPr>
              <w:pStyle w:val="a1"/>
              <w:spacing w:after="0"/>
              <w:contextualSpacing/>
              <w:jc w:val="center"/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="00487842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МО «Светогорское городское поселение» «</w:t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Прием заявлений от граждан о включении их в состав участников, изъявивших желание получить социальную выплату на строительство (приобретение жилья, в рамках государственной программы «Комплексное развитие сельских территорий» </w:t>
            </w:r>
            <w:r w:rsid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и государственной программы Ленинградской области «Комплексное развитие сельских территорий Ленинградской области»», утвержденный постановлением администрации </w:t>
            </w:r>
            <w:r w:rsidR="00487842" w:rsidRPr="00487842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  <w:t>МО «Светогорское городское поселение» от 30.09.2020 №454</w:t>
            </w:r>
          </w:p>
          <w:p w:rsidR="00C37A68" w:rsidRPr="00023E70" w:rsidRDefault="00C37A68" w:rsidP="00883517">
            <w:pPr>
              <w:pStyle w:val="afff1"/>
              <w:tabs>
                <w:tab w:val="clear" w:pos="6480"/>
              </w:tabs>
              <w:spacing w:after="0" w:line="240" w:lineRule="auto"/>
              <w:contextualSpacing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883517">
      <w:pPr>
        <w:ind w:firstLine="708"/>
        <w:contextualSpacing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>решением Комиссии по повышению качества и доступности предоставления государ</w:t>
      </w:r>
      <w:r w:rsidR="00883517">
        <w:rPr>
          <w:szCs w:val="24"/>
        </w:rPr>
        <w:t xml:space="preserve">ственных и муниципальных услуг </w:t>
      </w:r>
      <w:r w:rsidR="00883517">
        <w:rPr>
          <w:szCs w:val="24"/>
        </w:rPr>
        <w:br/>
      </w:r>
      <w:r w:rsidR="00775444" w:rsidRPr="005F3E08">
        <w:rPr>
          <w:szCs w:val="24"/>
        </w:rPr>
        <w:t xml:space="preserve">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1"/>
      <w:bookmarkEnd w:id="2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883517">
      <w:pPr>
        <w:contextualSpacing/>
        <w:rPr>
          <w:bCs/>
          <w:szCs w:val="24"/>
        </w:rPr>
      </w:pPr>
    </w:p>
    <w:p w:rsidR="00C37A68" w:rsidRPr="005F3E08" w:rsidRDefault="00C37A68" w:rsidP="00883517">
      <w:pPr>
        <w:pStyle w:val="a1"/>
        <w:spacing w:after="0" w:line="240" w:lineRule="exact"/>
        <w:contextualSpacing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883517">
      <w:pPr>
        <w:pStyle w:val="a1"/>
        <w:spacing w:after="0"/>
        <w:contextualSpacing/>
        <w:rPr>
          <w:b/>
          <w:szCs w:val="24"/>
        </w:rPr>
      </w:pPr>
    </w:p>
    <w:p w:rsidR="00883517" w:rsidRPr="00487842" w:rsidRDefault="005E3230" w:rsidP="00487842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</w:rPr>
        <w:t>Признать утратившим силу постановление администрации</w:t>
      </w:r>
      <w:r w:rsidR="00FD1B8C" w:rsidRPr="00883517">
        <w:rPr>
          <w:szCs w:val="24"/>
        </w:rPr>
        <w:t xml:space="preserve"> </w:t>
      </w:r>
      <w:r w:rsidRPr="00883517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883517">
        <w:rPr>
          <w:bCs/>
          <w:szCs w:val="24"/>
        </w:rPr>
        <w:t>«</w:t>
      </w:r>
      <w:r w:rsidR="00487842" w:rsidRPr="00487842">
        <w:rPr>
          <w:bCs/>
          <w:szCs w:val="24"/>
        </w:rPr>
        <w:t xml:space="preserve">Прием заявлений </w:t>
      </w:r>
      <w:r w:rsidR="00487842">
        <w:rPr>
          <w:bCs/>
          <w:szCs w:val="24"/>
        </w:rPr>
        <w:br/>
      </w:r>
      <w:r w:rsidR="00487842" w:rsidRPr="00487842">
        <w:rPr>
          <w:bCs/>
          <w:szCs w:val="24"/>
        </w:rPr>
        <w:t xml:space="preserve">от граждан о включении их в состав участников, изъявивших желание получить социальную выплату на строительство (приобретение жилья, в рамках государственной программы «Комплексное развитие сельских территорий» и государственной программы Ленинградской области «Комплексное развитие сельских территорий Ленинградской области»», утвержденный постановлением администрации МО «Светогорское городское поселение» </w:t>
      </w:r>
      <w:r w:rsidR="00860FAA">
        <w:rPr>
          <w:bCs/>
          <w:szCs w:val="24"/>
        </w:rPr>
        <w:br/>
      </w:r>
      <w:r w:rsidR="00487842" w:rsidRPr="00487842">
        <w:rPr>
          <w:bCs/>
          <w:szCs w:val="24"/>
        </w:rPr>
        <w:t>от 30.09.2020 №454</w:t>
      </w:r>
    </w:p>
    <w:p w:rsidR="0015494B" w:rsidRPr="00883517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  <w:lang w:eastAsia="en-US"/>
        </w:rPr>
        <w:t xml:space="preserve">Опубликовать настоящее постановление </w:t>
      </w:r>
      <w:r w:rsidRPr="00883517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883517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83517">
        <w:rPr>
          <w:color w:val="0000FF"/>
          <w:szCs w:val="24"/>
          <w:u w:val="single"/>
        </w:rPr>
        <w:t>npavrlo.ru</w:t>
      </w:r>
      <w:r w:rsidRPr="00883517">
        <w:rPr>
          <w:szCs w:val="24"/>
          <w:lang w:eastAsia="en-US"/>
        </w:rPr>
        <w:t xml:space="preserve">) </w:t>
      </w:r>
      <w:r w:rsidR="00BC2EC4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883517">
        <w:rPr>
          <w:szCs w:val="24"/>
          <w:lang w:eastAsia="en-US"/>
        </w:rPr>
        <w:t xml:space="preserve"> </w:t>
      </w:r>
      <w:r w:rsidR="00884656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(</w:t>
      </w:r>
      <w:hyperlink r:id="rId9" w:history="1">
        <w:r w:rsidRPr="00883517">
          <w:rPr>
            <w:color w:val="0000FF"/>
            <w:szCs w:val="24"/>
            <w:u w:val="single"/>
          </w:rPr>
          <w:t>mo-svetogorsk.ru</w:t>
        </w:r>
      </w:hyperlink>
      <w:r w:rsidRPr="00883517">
        <w:rPr>
          <w:szCs w:val="24"/>
          <w:lang w:eastAsia="en-US"/>
        </w:rPr>
        <w:t>)</w:t>
      </w:r>
    </w:p>
    <w:p w:rsidR="0015494B" w:rsidRPr="005F3E08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883517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883517">
      <w:pPr>
        <w:pStyle w:val="a1"/>
        <w:spacing w:after="0"/>
        <w:contextualSpacing/>
        <w:rPr>
          <w:szCs w:val="24"/>
        </w:rPr>
      </w:pPr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7A0" w:rsidRDefault="007947A0">
      <w:r>
        <w:separator/>
      </w:r>
    </w:p>
  </w:endnote>
  <w:endnote w:type="continuationSeparator" w:id="0">
    <w:p w:rsidR="007947A0" w:rsidRDefault="00794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617CCE">
      <w:rPr>
        <w:rFonts w:ascii="Academy" w:hAnsi="Academy"/>
        <w:noProof/>
        <w:snapToGrid w:val="0"/>
        <w:vertAlign w:val="subscript"/>
      </w:rPr>
      <w:t>27.11.2024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7A0" w:rsidRDefault="007947A0">
      <w:r>
        <w:separator/>
      </w:r>
    </w:p>
  </w:footnote>
  <w:footnote w:type="continuationSeparator" w:id="0">
    <w:p w:rsidR="007947A0" w:rsidRDefault="00794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3FC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87842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17CC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0FAA"/>
    <w:rsid w:val="008626D5"/>
    <w:rsid w:val="00866910"/>
    <w:rsid w:val="00867BB3"/>
    <w:rsid w:val="00876DF5"/>
    <w:rsid w:val="00876E03"/>
    <w:rsid w:val="00883517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B0EA36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881F1-C6FD-469D-BCDF-9E6A4299F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2</cp:revision>
  <cp:lastPrinted>2024-10-17T09:53:00Z</cp:lastPrinted>
  <dcterms:created xsi:type="dcterms:W3CDTF">2024-11-27T08:33:00Z</dcterms:created>
  <dcterms:modified xsi:type="dcterms:W3CDTF">2024-11-27T08:33:00Z</dcterms:modified>
</cp:coreProperties>
</file>