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38B" w:rsidRDefault="00EF538B" w:rsidP="00EF538B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9600" cy="7524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38B" w:rsidRDefault="00EF538B" w:rsidP="00EF538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F538B" w:rsidRDefault="00EF538B" w:rsidP="00EF538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EF538B" w:rsidRDefault="00EF538B" w:rsidP="00EF538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EF538B" w:rsidRDefault="00EF538B" w:rsidP="00EF538B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EF538B" w:rsidRDefault="00EF538B" w:rsidP="00EF538B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второго созыва</w:t>
      </w:r>
    </w:p>
    <w:p w:rsidR="00EF538B" w:rsidRDefault="00EF538B" w:rsidP="00EF538B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 xml:space="preserve"> РЕШЕНИЕ</w:t>
      </w:r>
    </w:p>
    <w:p w:rsidR="00EF538B" w:rsidRPr="00EF538B" w:rsidRDefault="00EF538B" w:rsidP="00EF5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LE_LINK7"/>
      <w:bookmarkStart w:id="1" w:name="_GoBack"/>
      <w:r w:rsidRPr="00EF5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19 августа 2019 года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(проект)</w:t>
      </w:r>
    </w:p>
    <w:bookmarkEnd w:id="1"/>
    <w:p w:rsidR="00EF538B" w:rsidRDefault="00EF538B" w:rsidP="00EF5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38B" w:rsidRDefault="00EF538B" w:rsidP="00EF5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bookmarkStart w:id="2" w:name="OLE_LINK6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EF538B" w:rsidRDefault="00EF538B" w:rsidP="00EF5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муниципальной службе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</w:t>
      </w:r>
      <w:proofErr w:type="gramEnd"/>
    </w:p>
    <w:p w:rsidR="00EF538B" w:rsidRDefault="00EF538B" w:rsidP="00EF5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«Светогорское городское поселение» </w:t>
      </w:r>
    </w:p>
    <w:p w:rsidR="00EF538B" w:rsidRDefault="00EF538B" w:rsidP="00EF5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Выборгского района Ленинградской области</w:t>
      </w:r>
      <w:bookmarkEnd w:id="2"/>
    </w:p>
    <w:p w:rsidR="00EF538B" w:rsidRDefault="00EF538B" w:rsidP="00EF5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38B" w:rsidRDefault="00EF538B" w:rsidP="00EF538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OLE_LINK25"/>
      <w:bookmarkStart w:id="4" w:name="OLE_LINK26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bookmarkStart w:id="5" w:name="OLE_LINK2"/>
      <w:bookmarkStart w:id="6" w:name="OLE_LINK3"/>
      <w:bookmarkStart w:id="7" w:name="OLE_LINK4"/>
      <w:bookmarkStart w:id="8" w:name="OLE_LINK5"/>
      <w:bookmarkEnd w:id="5"/>
      <w:bookmarkEnd w:id="6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02.03.2007 № 25-ФЗ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муниципальной службе в Российской Федерации»,</w:t>
      </w:r>
      <w:bookmarkStart w:id="9" w:name="OLE_LINK9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0" w:name="OLE_LINK36"/>
      <w:bookmarkStart w:id="11" w:name="OLE_LINK35"/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07.05.2013 N 79-ФЗ "О запрете отдельным категориям лиц открывать </w:t>
      </w:r>
      <w:r>
        <w:rPr>
          <w:rFonts w:ascii="Times New Roman" w:hAnsi="Times New Roman" w:cs="Times New Roman"/>
          <w:sz w:val="28"/>
          <w:szCs w:val="28"/>
        </w:rPr>
        <w:br/>
        <w:t xml:space="preserve">и иметь счета (вклады), хранить наличные денежные средства и ценности </w:t>
      </w:r>
      <w:r>
        <w:rPr>
          <w:rFonts w:ascii="Times New Roman" w:hAnsi="Times New Roman" w:cs="Times New Roman"/>
          <w:sz w:val="28"/>
          <w:szCs w:val="28"/>
        </w:rPr>
        <w:br/>
        <w:t>в иностранных банках, расположенных за пределами территории Российской Федерации, владеть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(или) пользоваться иностранными финансовыми инструментами", Федеральным законом от </w:t>
      </w:r>
      <w:bookmarkStart w:id="12" w:name="OLE_LINK8"/>
      <w:bookmarkStart w:id="13" w:name="OLE_LINK1"/>
      <w:r>
        <w:rPr>
          <w:rFonts w:ascii="Times New Roman" w:hAnsi="Times New Roman" w:cs="Times New Roman"/>
          <w:sz w:val="28"/>
          <w:szCs w:val="28"/>
        </w:rPr>
        <w:t xml:space="preserve">01.05.2019 N 73-ФЗ </w:t>
      </w:r>
      <w:bookmarkEnd w:id="12"/>
      <w:bookmarkEnd w:id="13"/>
      <w:r>
        <w:rPr>
          <w:rFonts w:ascii="Times New Roman" w:hAnsi="Times New Roman" w:cs="Times New Roman"/>
          <w:sz w:val="28"/>
          <w:szCs w:val="28"/>
        </w:rPr>
        <w:t>"О внесении изменения в статью 3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</w:r>
      <w:bookmarkEnd w:id="3"/>
      <w:bookmarkEnd w:id="4"/>
      <w:bookmarkEnd w:id="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о муниципальной службе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муниципальном образовании «Светогорское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городское поселение» Выборгского района Ленинградской области», в целях регулирования вопросов муниципальной службы в органах местного самоуправления муниципального образования «Светогорское городское поселение» Выборгского района Ленинградской области, совет депутатов муниципального образования «Светогорское городское поселение» Выборгского района Ленинградской области</w:t>
      </w:r>
    </w:p>
    <w:bookmarkEnd w:id="10"/>
    <w:bookmarkEnd w:id="11"/>
    <w:p w:rsidR="00EF538B" w:rsidRDefault="00EF538B" w:rsidP="00EF538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EF538B" w:rsidRDefault="00EF538B" w:rsidP="00EF538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о муниципальной службе в муниципальном образовании МО "Светогорское городское поселение" Выборгского района Ленинградской области, </w:t>
      </w:r>
      <w:bookmarkStart w:id="14" w:name="OLE_LINK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Решением совета депутатов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24.12.2014 №24 </w:t>
      </w:r>
      <w:bookmarkEnd w:id="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муниципальной службе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муниципальном образовании «Светогорское городское поселение» Выборгского района Ленинградской области» (с изменениями от 15.09.2015 №36, от 08.12.2015 №47, от 24.10.2016 № 41, от 14.02.2017 №3, от 23.05.2017 №22, от 21.11.2017 №47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17.04.2018 №15, 25.12.2018 №47, 12.02.2019 №2, 23.04.2019 №16) следующие изменения:</w:t>
      </w:r>
      <w:bookmarkStart w:id="15" w:name="OLE_LINK52"/>
      <w:bookmarkStart w:id="16" w:name="OLE_LINK53"/>
      <w:bookmarkStart w:id="17" w:name="OLE_LINK22"/>
      <w:bookmarkEnd w:id="15"/>
      <w:bookmarkEnd w:id="16"/>
    </w:p>
    <w:p w:rsidR="00EF538B" w:rsidRDefault="00EF538B" w:rsidP="00EF538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OLE_LINK27"/>
      <w:bookmarkStart w:id="19" w:name="OLE_LINK23"/>
      <w:bookmarkEnd w:id="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1.1.​ Внести в пункт 2 части 2 статьи 12 изменения, дополнив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2.1. следующего содержания:</w:t>
      </w:r>
      <w:bookmarkEnd w:id="18"/>
      <w:bookmarkEnd w:id="19"/>
    </w:p>
    <w:p w:rsidR="00EF538B" w:rsidRDefault="00EF538B" w:rsidP="00EF538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«2.1.</w:t>
      </w:r>
      <w:r>
        <w:rPr>
          <w:rFonts w:ascii="Times New Roman" w:eastAsia="Times New Roman" w:hAnsi="Times New Roman" w:cs="Times New Roman"/>
          <w:color w:val="5B9BD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служащему, замещающему должность главы администрации,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пользоваться иностранными финансовыми инструментами.</w:t>
      </w:r>
    </w:p>
    <w:p w:rsidR="00EF538B" w:rsidRDefault="00EF538B" w:rsidP="00EF53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в результате принятия наследства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законодательством Российской Федерации или законодательством иностранного государства муниципальным служащим, замещающего должность главы администрации, счетов (вкладов), наличных денежных средств и ценностей в иностранных банках, расположенных за пределами территории Российской Федерации, в прямое и косвенное (через третьих лиц) владение и (или) пользование иностранных финансовых инструментов,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также приобретения статуса учредителя и (или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бенефициара учрежденного в соответствии с законодательством иностранного государства доверительного управления наследственным имуществом (наследственного фонда, траста) обязан в течение шести месяцев со дня принятия наследства или передачи иностранных финансовых инструментов учредителю и (или) бенефициару доверительного управления наследственным имуществом (наследственного фонда, траста)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осуществить отчуждение полученных иностранных финансовых инструментов, прекратить владение и (или) пользование иностранными финансовыми инструментами иным способом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."</w:t>
      </w:r>
      <w:proofErr w:type="gramEnd"/>
    </w:p>
    <w:p w:rsidR="00EF538B" w:rsidRDefault="00EF538B" w:rsidP="00EF5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OLE_LINK19"/>
      <w:bookmarkStart w:id="21" w:name="OLE_LINK20"/>
      <w:bookmarkEnd w:id="20"/>
      <w:bookmarkEnd w:id="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</w:t>
      </w:r>
      <w:bookmarkStart w:id="22" w:name="OLE_LINK16"/>
      <w:bookmarkStart w:id="23" w:name="OLE_LINK17"/>
      <w:bookmarkStart w:id="24" w:name="OLE_LINK18"/>
      <w:bookmarkEnd w:id="22"/>
      <w:bookmarkEnd w:id="2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после его официального опубликования</w:t>
      </w:r>
      <w:bookmarkEnd w:id="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38B" w:rsidRDefault="00EF538B" w:rsidP="00EF5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38B" w:rsidRDefault="00EF538B" w:rsidP="00EF5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EF538B" w:rsidRDefault="00EF538B" w:rsidP="00EF53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"Светогорское городское поселение"                                 Р. А. Генералова</w:t>
      </w:r>
    </w:p>
    <w:p w:rsidR="00EF538B" w:rsidRDefault="00EF538B" w:rsidP="00EF5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​</w:t>
      </w:r>
    </w:p>
    <w:p w:rsidR="00EF538B" w:rsidRDefault="00EF538B" w:rsidP="00EF53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 Разослано: в дело, Администрация МО, газета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Вуокса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», прокуратура</w:t>
      </w:r>
    </w:p>
    <w:p w:rsidR="00AD487D" w:rsidRDefault="00AD487D"/>
    <w:sectPr w:rsidR="00AD487D" w:rsidSect="00EF538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73746"/>
    <w:multiLevelType w:val="hybridMultilevel"/>
    <w:tmpl w:val="14D81706"/>
    <w:lvl w:ilvl="0" w:tplc="0419000F">
      <w:start w:val="1"/>
      <w:numFmt w:val="decimal"/>
      <w:lvlText w:val="%1."/>
      <w:lvlJc w:val="left"/>
      <w:pPr>
        <w:ind w:left="2869" w:hanging="360"/>
      </w:pPr>
    </w:lvl>
    <w:lvl w:ilvl="1" w:tplc="04190019">
      <w:start w:val="1"/>
      <w:numFmt w:val="lowerLetter"/>
      <w:lvlText w:val="%2."/>
      <w:lvlJc w:val="left"/>
      <w:pPr>
        <w:ind w:left="3589" w:hanging="360"/>
      </w:pPr>
    </w:lvl>
    <w:lvl w:ilvl="2" w:tplc="0419001B">
      <w:start w:val="1"/>
      <w:numFmt w:val="lowerRoman"/>
      <w:lvlText w:val="%3."/>
      <w:lvlJc w:val="right"/>
      <w:pPr>
        <w:ind w:left="4309" w:hanging="180"/>
      </w:pPr>
    </w:lvl>
    <w:lvl w:ilvl="3" w:tplc="0419000F">
      <w:start w:val="1"/>
      <w:numFmt w:val="decimal"/>
      <w:lvlText w:val="%4."/>
      <w:lvlJc w:val="left"/>
      <w:pPr>
        <w:ind w:left="5029" w:hanging="360"/>
      </w:pPr>
    </w:lvl>
    <w:lvl w:ilvl="4" w:tplc="04190019">
      <w:start w:val="1"/>
      <w:numFmt w:val="lowerLetter"/>
      <w:lvlText w:val="%5."/>
      <w:lvlJc w:val="left"/>
      <w:pPr>
        <w:ind w:left="5749" w:hanging="360"/>
      </w:pPr>
    </w:lvl>
    <w:lvl w:ilvl="5" w:tplc="0419001B">
      <w:start w:val="1"/>
      <w:numFmt w:val="lowerRoman"/>
      <w:lvlText w:val="%6."/>
      <w:lvlJc w:val="right"/>
      <w:pPr>
        <w:ind w:left="6469" w:hanging="180"/>
      </w:pPr>
    </w:lvl>
    <w:lvl w:ilvl="6" w:tplc="0419000F">
      <w:start w:val="1"/>
      <w:numFmt w:val="decimal"/>
      <w:lvlText w:val="%7."/>
      <w:lvlJc w:val="left"/>
      <w:pPr>
        <w:ind w:left="7189" w:hanging="360"/>
      </w:pPr>
    </w:lvl>
    <w:lvl w:ilvl="7" w:tplc="04190019">
      <w:start w:val="1"/>
      <w:numFmt w:val="lowerLetter"/>
      <w:lvlText w:val="%8."/>
      <w:lvlJc w:val="left"/>
      <w:pPr>
        <w:ind w:left="7909" w:hanging="360"/>
      </w:pPr>
    </w:lvl>
    <w:lvl w:ilvl="8" w:tplc="0419001B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8B"/>
    <w:rsid w:val="00AD487D"/>
    <w:rsid w:val="00E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3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3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</cp:revision>
  <cp:lastPrinted>2019-08-14T11:48:00Z</cp:lastPrinted>
  <dcterms:created xsi:type="dcterms:W3CDTF">2019-08-14T11:46:00Z</dcterms:created>
  <dcterms:modified xsi:type="dcterms:W3CDTF">2019-08-14T11:49:00Z</dcterms:modified>
</cp:coreProperties>
</file>