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noProof/>
          <w:kern w:val="2"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Pr="00B7252E" w:rsidRDefault="008102EE" w:rsidP="008102EE">
      <w:pPr>
        <w:ind w:left="6162" w:hanging="6162"/>
        <w:jc w:val="center"/>
        <w:rPr>
          <w:b/>
          <w:bCs/>
          <w:sz w:val="26"/>
          <w:szCs w:val="26"/>
        </w:rPr>
      </w:pPr>
      <w:r w:rsidRPr="00B7252E">
        <w:rPr>
          <w:b/>
          <w:bCs/>
          <w:sz w:val="26"/>
          <w:szCs w:val="26"/>
        </w:rPr>
        <w:t>МУНИЦИПАЛЬНОЕ ОБРАЗОВАНИЕ</w:t>
      </w:r>
    </w:p>
    <w:p w:rsidR="008102EE" w:rsidRPr="00B7252E" w:rsidRDefault="008102EE" w:rsidP="008102EE">
      <w:pPr>
        <w:ind w:left="6162" w:hanging="6162"/>
        <w:jc w:val="center"/>
        <w:rPr>
          <w:b/>
          <w:bCs/>
          <w:sz w:val="26"/>
          <w:szCs w:val="26"/>
        </w:rPr>
      </w:pPr>
      <w:r w:rsidRPr="00B7252E">
        <w:rPr>
          <w:b/>
          <w:bCs/>
          <w:sz w:val="26"/>
          <w:szCs w:val="26"/>
        </w:rPr>
        <w:t xml:space="preserve"> «СВЕТОГОРСКОЕ ГОРОДСКОЕ ПОСЕЛЕНИЕ”</w:t>
      </w:r>
    </w:p>
    <w:p w:rsidR="008102EE" w:rsidRPr="00B7252E" w:rsidRDefault="008102EE" w:rsidP="008102EE">
      <w:pPr>
        <w:ind w:left="6162" w:hanging="6162"/>
        <w:jc w:val="center"/>
        <w:rPr>
          <w:b/>
          <w:bCs/>
          <w:sz w:val="26"/>
          <w:szCs w:val="26"/>
        </w:rPr>
      </w:pPr>
      <w:r w:rsidRPr="00B7252E">
        <w:rPr>
          <w:b/>
          <w:bCs/>
          <w:sz w:val="26"/>
          <w:szCs w:val="26"/>
        </w:rPr>
        <w:t>ВЫБОРГСКОГО РАЙОНА ЛЕНИНГРАДСКОЙ ОБЛАСТИ</w:t>
      </w:r>
    </w:p>
    <w:p w:rsidR="008102EE" w:rsidRPr="00B7252E" w:rsidRDefault="008102EE" w:rsidP="008102EE">
      <w:pPr>
        <w:spacing w:before="240"/>
        <w:ind w:left="6163" w:hanging="6163"/>
        <w:jc w:val="center"/>
        <w:rPr>
          <w:b/>
          <w:bCs/>
          <w:sz w:val="26"/>
          <w:szCs w:val="26"/>
        </w:rPr>
      </w:pPr>
      <w:r w:rsidRPr="00B7252E">
        <w:rPr>
          <w:b/>
          <w:bCs/>
          <w:sz w:val="26"/>
          <w:szCs w:val="26"/>
        </w:rPr>
        <w:t>СОВЕТ ДЕПУТАТОВ</w:t>
      </w:r>
    </w:p>
    <w:p w:rsidR="008102EE" w:rsidRPr="00B7252E" w:rsidRDefault="008102EE" w:rsidP="008102EE">
      <w:pPr>
        <w:spacing w:after="240"/>
        <w:ind w:left="6163" w:hanging="6163"/>
        <w:jc w:val="center"/>
        <w:rPr>
          <w:b/>
          <w:bCs/>
          <w:sz w:val="26"/>
          <w:szCs w:val="26"/>
        </w:rPr>
      </w:pPr>
      <w:r w:rsidRPr="00B7252E">
        <w:rPr>
          <w:b/>
          <w:bCs/>
          <w:sz w:val="26"/>
          <w:szCs w:val="26"/>
        </w:rPr>
        <w:t xml:space="preserve"> </w:t>
      </w:r>
      <w:r w:rsidR="00B7252E" w:rsidRPr="00B7252E">
        <w:rPr>
          <w:b/>
          <w:bCs/>
          <w:sz w:val="26"/>
          <w:szCs w:val="26"/>
        </w:rPr>
        <w:t>четвертого</w:t>
      </w:r>
      <w:r w:rsidRPr="00B7252E">
        <w:rPr>
          <w:b/>
          <w:bCs/>
          <w:sz w:val="26"/>
          <w:szCs w:val="26"/>
        </w:rPr>
        <w:t xml:space="preserve"> созыва</w:t>
      </w:r>
    </w:p>
    <w:p w:rsidR="008102EE" w:rsidRPr="00B7252E" w:rsidRDefault="008102EE" w:rsidP="008102EE">
      <w:pPr>
        <w:ind w:left="6162" w:hanging="6162"/>
        <w:jc w:val="center"/>
        <w:rPr>
          <w:b/>
          <w:bCs/>
          <w:spacing w:val="200"/>
          <w:sz w:val="26"/>
          <w:szCs w:val="26"/>
        </w:rPr>
      </w:pPr>
      <w:r w:rsidRPr="00B7252E">
        <w:rPr>
          <w:b/>
          <w:bCs/>
          <w:spacing w:val="200"/>
          <w:sz w:val="26"/>
          <w:szCs w:val="26"/>
        </w:rPr>
        <w:t xml:space="preserve"> РЕШЕНИЕ</w:t>
      </w:r>
    </w:p>
    <w:p w:rsidR="008102EE" w:rsidRPr="00B7252E" w:rsidRDefault="0018057C" w:rsidP="008102EE">
      <w:pPr>
        <w:spacing w:before="840"/>
        <w:rPr>
          <w:b/>
        </w:rPr>
      </w:pPr>
      <w:r>
        <w:rPr>
          <w:sz w:val="28"/>
          <w:szCs w:val="28"/>
        </w:rPr>
        <w:t xml:space="preserve">от </w:t>
      </w:r>
      <w:r w:rsidR="00B7252E">
        <w:rPr>
          <w:sz w:val="28"/>
          <w:szCs w:val="28"/>
        </w:rPr>
        <w:t>26 ноября 2024 года</w:t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  <w:t xml:space="preserve">№  </w:t>
      </w:r>
      <w:r w:rsidR="00B7252E" w:rsidRPr="00B7252E">
        <w:rPr>
          <w:b/>
          <w:sz w:val="28"/>
          <w:szCs w:val="28"/>
        </w:rPr>
        <w:t>проект</w:t>
      </w:r>
    </w:p>
    <w:p w:rsidR="0088506E" w:rsidRDefault="0088506E" w:rsidP="0088506E">
      <w:pPr>
        <w:shd w:val="clear" w:color="auto" w:fill="FFFFFF"/>
        <w:jc w:val="both"/>
        <w:rPr>
          <w:sz w:val="24"/>
          <w:szCs w:val="24"/>
        </w:rPr>
      </w:pP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>О создании постоянных комиссий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>совета депутатов муниципального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образования «Светогорское городское поселение»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Выборгского района Ленинградской области</w:t>
      </w:r>
    </w:p>
    <w:p w:rsidR="0088506E" w:rsidRPr="0088506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и утверждении их персонального состава</w:t>
      </w:r>
    </w:p>
    <w:p w:rsidR="008102EE" w:rsidRDefault="008102EE" w:rsidP="008102EE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</w:t>
      </w:r>
      <w:r w:rsidR="00B65250">
        <w:rPr>
          <w:color w:val="000000"/>
          <w:sz w:val="28"/>
          <w:szCs w:val="28"/>
        </w:rPr>
        <w:t>о района Ленинградской области</w:t>
      </w:r>
      <w:r>
        <w:rPr>
          <w:color w:val="000000"/>
          <w:sz w:val="28"/>
          <w:szCs w:val="28"/>
        </w:rPr>
        <w:t xml:space="preserve">, </w:t>
      </w:r>
      <w:r w:rsidR="00AD3D53">
        <w:rPr>
          <w:color w:val="000000"/>
          <w:sz w:val="28"/>
          <w:szCs w:val="28"/>
        </w:rPr>
        <w:t>статьями 18, 19, 20 регламента совета депутатов</w:t>
      </w:r>
      <w:r w:rsidR="00FC38BC">
        <w:rPr>
          <w:color w:val="000000"/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="00AD3D53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совет депутатов</w:t>
      </w:r>
    </w:p>
    <w:p w:rsidR="008102EE" w:rsidRDefault="008102EE" w:rsidP="008102EE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88506E" w:rsidRDefault="0088506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F7DDE">
        <w:rPr>
          <w:sz w:val="28"/>
          <w:szCs w:val="28"/>
        </w:rPr>
        <w:t>Создать из числа депутатов совета депутатов муниципального образования «Светогорское городское поселение» Выборгского района Ленинградской области постоянные депутатские комиссии: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экономике, бюджету, контролю за использованием муниципальной собственности;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строительству, жилищно-коммунальному хозяйству, транспорту</w:t>
      </w:r>
      <w:r w:rsidR="003176FF">
        <w:rPr>
          <w:sz w:val="28"/>
          <w:szCs w:val="28"/>
        </w:rPr>
        <w:t xml:space="preserve"> и связи</w:t>
      </w:r>
      <w:r>
        <w:rPr>
          <w:sz w:val="28"/>
          <w:szCs w:val="28"/>
        </w:rPr>
        <w:t>;</w:t>
      </w:r>
    </w:p>
    <w:p w:rsidR="00852C63" w:rsidRDefault="00852C63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социальной политике, культуре, массовому спорту и молодежной политике.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18057C">
        <w:rPr>
          <w:sz w:val="28"/>
          <w:szCs w:val="28"/>
        </w:rPr>
        <w:t xml:space="preserve"> Утвердить персональный состав </w:t>
      </w:r>
      <w:r>
        <w:rPr>
          <w:sz w:val="28"/>
          <w:szCs w:val="28"/>
        </w:rPr>
        <w:t>постоянной депутатской комиссии по экономике, бюджету, контролю за использованием муниципальной собственности: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Филатчев Валерий Александрович, депут</w:t>
      </w:r>
      <w:r w:rsidR="00E87789">
        <w:rPr>
          <w:sz w:val="28"/>
          <w:szCs w:val="28"/>
        </w:rPr>
        <w:t>ат по избирательному округу № 3</w:t>
      </w:r>
      <w:r>
        <w:rPr>
          <w:sz w:val="28"/>
          <w:szCs w:val="28"/>
        </w:rPr>
        <w:t>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Крылова Елена Сергеевна, депут</w:t>
      </w:r>
      <w:r w:rsidR="00E87789">
        <w:rPr>
          <w:sz w:val="28"/>
          <w:szCs w:val="28"/>
        </w:rPr>
        <w:t>ат по избирательному округу № 1</w:t>
      </w:r>
      <w:r>
        <w:rPr>
          <w:sz w:val="28"/>
          <w:szCs w:val="28"/>
        </w:rPr>
        <w:t>;</w:t>
      </w:r>
    </w:p>
    <w:p w:rsidR="00AD3D53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Лазарева Надежда Алексеевна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1</w:t>
      </w:r>
      <w:r w:rsidR="00AD3D53">
        <w:rPr>
          <w:sz w:val="28"/>
          <w:szCs w:val="28"/>
        </w:rPr>
        <w:t>;</w:t>
      </w:r>
    </w:p>
    <w:p w:rsidR="00E87789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Горобов Станислав Владимирович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1;</w:t>
      </w:r>
    </w:p>
    <w:p w:rsidR="00AD3D53" w:rsidRPr="0088506E" w:rsidRDefault="00E87789" w:rsidP="00AD3D53">
      <w:pPr>
        <w:pStyle w:val="1"/>
        <w:ind w:left="0"/>
        <w:jc w:val="both"/>
        <w:rPr>
          <w:color w:val="000000"/>
          <w:w w:val="101"/>
          <w:sz w:val="28"/>
          <w:szCs w:val="28"/>
        </w:rPr>
      </w:pPr>
      <w:r>
        <w:rPr>
          <w:sz w:val="28"/>
          <w:szCs w:val="28"/>
        </w:rPr>
        <w:t>Веселова Ирина Вячеславовна, депутат по избирательному округу № 3</w:t>
      </w:r>
      <w:r w:rsidR="00AD3D53">
        <w:rPr>
          <w:sz w:val="28"/>
          <w:szCs w:val="28"/>
        </w:rPr>
        <w:t>.</w:t>
      </w:r>
    </w:p>
    <w:p w:rsidR="00CF7DDE" w:rsidRDefault="0088506E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CF7DDE">
        <w:rPr>
          <w:sz w:val="28"/>
          <w:szCs w:val="28"/>
        </w:rPr>
        <w:t>Утвердить персональный состав  постоянной депутатской комиссии</w:t>
      </w:r>
      <w:r w:rsidR="00852C63">
        <w:rPr>
          <w:sz w:val="28"/>
          <w:szCs w:val="28"/>
        </w:rPr>
        <w:t xml:space="preserve"> по строительству, жилищно-коммунальному хозяйству, транспорту</w:t>
      </w:r>
      <w:r w:rsidR="003176FF">
        <w:rPr>
          <w:sz w:val="28"/>
          <w:szCs w:val="28"/>
        </w:rPr>
        <w:t xml:space="preserve"> и связи</w:t>
      </w:r>
      <w:r w:rsidR="00852C63">
        <w:rPr>
          <w:sz w:val="28"/>
          <w:szCs w:val="28"/>
        </w:rPr>
        <w:t>: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Филатчев Валерий Александрович, депут</w:t>
      </w:r>
      <w:r w:rsidR="00E87789">
        <w:rPr>
          <w:sz w:val="28"/>
          <w:szCs w:val="28"/>
        </w:rPr>
        <w:t>ат по избирательному округу № 3</w:t>
      </w:r>
      <w:r>
        <w:rPr>
          <w:sz w:val="28"/>
          <w:szCs w:val="28"/>
        </w:rPr>
        <w:t>;</w:t>
      </w:r>
    </w:p>
    <w:p w:rsidR="00E87789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Тихомирова Ирина Игоревна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1;</w:t>
      </w:r>
    </w:p>
    <w:p w:rsidR="00E87789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Торнева Салиха Рамазановна, депутат по избирательному округу № 2;</w:t>
      </w:r>
    </w:p>
    <w:p w:rsidR="00E87789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Кузьмина Лариса Владимировна, депутат по избирательному округу № 3;</w:t>
      </w:r>
    </w:p>
    <w:p w:rsidR="00AD3D53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Рудаков Евгений Александрович, депутат по избирательному округ № 2</w:t>
      </w:r>
      <w:r w:rsidR="00AD3D53">
        <w:rPr>
          <w:sz w:val="28"/>
          <w:szCs w:val="28"/>
        </w:rPr>
        <w:t>.</w:t>
      </w:r>
    </w:p>
    <w:p w:rsidR="00CF7DDE" w:rsidRDefault="00CF7DDE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персональный состав  постоянной депутатской комиссии</w:t>
      </w:r>
      <w:r w:rsidR="00852C63">
        <w:rPr>
          <w:sz w:val="28"/>
          <w:szCs w:val="28"/>
        </w:rPr>
        <w:t xml:space="preserve"> по социальной политике, культуре, массовому спорту и молодежной политике:</w:t>
      </w:r>
    </w:p>
    <w:p w:rsidR="00852C63" w:rsidRDefault="00E87789" w:rsidP="00AD3D53">
      <w:pPr>
        <w:pStyle w:val="1"/>
        <w:ind w:left="0"/>
        <w:jc w:val="both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Павлова Ксения Олеговна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3</w:t>
      </w:r>
      <w:r w:rsidR="00AD3D53">
        <w:rPr>
          <w:sz w:val="28"/>
          <w:szCs w:val="28"/>
        </w:rPr>
        <w:t>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Андреев Вячеслав Александрович, депут</w:t>
      </w:r>
      <w:r w:rsidR="00E87789">
        <w:rPr>
          <w:sz w:val="28"/>
          <w:szCs w:val="28"/>
        </w:rPr>
        <w:t>ат по избирательному округу № 1</w:t>
      </w:r>
      <w:r>
        <w:rPr>
          <w:sz w:val="28"/>
          <w:szCs w:val="28"/>
        </w:rPr>
        <w:t>;</w:t>
      </w:r>
    </w:p>
    <w:p w:rsidR="00AD3D53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Кокоткина Виктория Владимировна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2</w:t>
      </w:r>
      <w:r w:rsidR="00AD3D53">
        <w:rPr>
          <w:sz w:val="28"/>
          <w:szCs w:val="28"/>
        </w:rPr>
        <w:t>;</w:t>
      </w:r>
    </w:p>
    <w:p w:rsidR="00AD3D53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Чунина Анна Сергеевна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3</w:t>
      </w:r>
      <w:r w:rsidR="00AD3D53">
        <w:rPr>
          <w:sz w:val="28"/>
          <w:szCs w:val="28"/>
        </w:rPr>
        <w:t>;</w:t>
      </w:r>
    </w:p>
    <w:p w:rsidR="00AD3D53" w:rsidRDefault="00E87789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Рудаков Евгений Александрович</w:t>
      </w:r>
      <w:r w:rsidR="00AD3D53">
        <w:rPr>
          <w:sz w:val="28"/>
          <w:szCs w:val="28"/>
        </w:rPr>
        <w:t>, депут</w:t>
      </w:r>
      <w:r>
        <w:rPr>
          <w:sz w:val="28"/>
          <w:szCs w:val="28"/>
        </w:rPr>
        <w:t>ат по избирательному округу № 2</w:t>
      </w:r>
      <w:r w:rsidR="00AD3D53">
        <w:rPr>
          <w:sz w:val="28"/>
          <w:szCs w:val="28"/>
        </w:rPr>
        <w:t>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Станкевич Олег Владимирович, депут</w:t>
      </w:r>
      <w:r w:rsidR="00E87789">
        <w:rPr>
          <w:sz w:val="28"/>
          <w:szCs w:val="28"/>
        </w:rPr>
        <w:t>ат по избирательному округу № 2</w:t>
      </w:r>
      <w:r>
        <w:rPr>
          <w:sz w:val="28"/>
          <w:szCs w:val="28"/>
        </w:rPr>
        <w:t>.</w:t>
      </w:r>
    </w:p>
    <w:bookmarkEnd w:id="0"/>
    <w:p w:rsidR="00E87789" w:rsidRPr="00E87789" w:rsidRDefault="00E87789" w:rsidP="00E87789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Решение совета депутатов от 20 11.2019 г. № 17 «</w:t>
      </w:r>
      <w:r w:rsidRPr="00E87789">
        <w:rPr>
          <w:sz w:val="28"/>
          <w:szCs w:val="28"/>
        </w:rPr>
        <w:t>О создании постоянных комиссий</w:t>
      </w:r>
      <w:r>
        <w:rPr>
          <w:sz w:val="28"/>
          <w:szCs w:val="28"/>
        </w:rPr>
        <w:t xml:space="preserve"> </w:t>
      </w:r>
      <w:r w:rsidRPr="00E87789">
        <w:rPr>
          <w:sz w:val="28"/>
          <w:szCs w:val="28"/>
        </w:rPr>
        <w:t>совета депутатов муниципального</w:t>
      </w:r>
      <w:r w:rsidR="00D01E18">
        <w:rPr>
          <w:sz w:val="28"/>
          <w:szCs w:val="28"/>
        </w:rPr>
        <w:t xml:space="preserve"> </w:t>
      </w:r>
      <w:r w:rsidRPr="00E87789">
        <w:rPr>
          <w:sz w:val="28"/>
          <w:szCs w:val="28"/>
        </w:rPr>
        <w:t>образования «Светогорское городское поселение»</w:t>
      </w:r>
      <w:r>
        <w:rPr>
          <w:sz w:val="28"/>
          <w:szCs w:val="28"/>
        </w:rPr>
        <w:t xml:space="preserve"> </w:t>
      </w:r>
      <w:r w:rsidRPr="00E87789">
        <w:rPr>
          <w:sz w:val="28"/>
          <w:szCs w:val="28"/>
        </w:rPr>
        <w:t xml:space="preserve"> Выборгского района Ленинградской области</w:t>
      </w:r>
      <w:r>
        <w:rPr>
          <w:sz w:val="28"/>
          <w:szCs w:val="28"/>
        </w:rPr>
        <w:t xml:space="preserve"> </w:t>
      </w:r>
      <w:r w:rsidRPr="00E87789">
        <w:rPr>
          <w:sz w:val="28"/>
          <w:szCs w:val="28"/>
        </w:rPr>
        <w:t xml:space="preserve"> и утверждении их персонального состава</w:t>
      </w:r>
      <w:r>
        <w:rPr>
          <w:sz w:val="28"/>
          <w:szCs w:val="28"/>
        </w:rPr>
        <w:t>» считать утратившим силу.</w:t>
      </w:r>
    </w:p>
    <w:p w:rsidR="0088506E" w:rsidRDefault="00E87789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F7DDE">
        <w:rPr>
          <w:sz w:val="28"/>
          <w:szCs w:val="28"/>
        </w:rPr>
        <w:t>.</w:t>
      </w:r>
      <w:r>
        <w:rPr>
          <w:sz w:val="28"/>
          <w:szCs w:val="28"/>
        </w:rPr>
        <w:t xml:space="preserve">   </w:t>
      </w:r>
      <w:r w:rsidR="0088506E">
        <w:rPr>
          <w:sz w:val="28"/>
          <w:szCs w:val="28"/>
        </w:rPr>
        <w:t>Решение вступает в силу со дня его принятия.</w:t>
      </w:r>
    </w:p>
    <w:p w:rsidR="00E87789" w:rsidRPr="005F4E97" w:rsidRDefault="00E87789" w:rsidP="00E87789">
      <w:pPr>
        <w:pStyle w:val="a7"/>
        <w:ind w:firstLine="708"/>
        <w:rPr>
          <w:sz w:val="28"/>
          <w:szCs w:val="28"/>
        </w:rPr>
      </w:pPr>
      <w:r>
        <w:rPr>
          <w:sz w:val="28"/>
          <w:szCs w:val="28"/>
        </w:rPr>
        <w:t>7</w:t>
      </w:r>
      <w:r w:rsidR="0088506E">
        <w:rPr>
          <w:sz w:val="28"/>
          <w:szCs w:val="28"/>
        </w:rPr>
        <w:t xml:space="preserve">. </w:t>
      </w:r>
      <w:r w:rsidRPr="005F4E97">
        <w:rPr>
          <w:bCs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«Светогорское городское поселение» (mo-svetogorsk.ru).</w:t>
      </w:r>
    </w:p>
    <w:p w:rsidR="0088506E" w:rsidRDefault="0088506E" w:rsidP="0088506E">
      <w:pPr>
        <w:pStyle w:val="1"/>
        <w:ind w:left="0" w:firstLine="709"/>
        <w:jc w:val="both"/>
        <w:rPr>
          <w:color w:val="000000"/>
          <w:sz w:val="28"/>
          <w:szCs w:val="28"/>
        </w:rPr>
      </w:pP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102EE" w:rsidRPr="0042310B" w:rsidRDefault="008102EE" w:rsidP="008102EE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Pr="00B65250" w:rsidRDefault="008102EE" w:rsidP="00066AF9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администрация, прокуратура, газета «В</w:t>
      </w:r>
      <w:r>
        <w:rPr>
          <w:sz w:val="16"/>
          <w:szCs w:val="16"/>
        </w:rPr>
        <w:t>уокса</w:t>
      </w:r>
      <w:r w:rsidRPr="0042310B">
        <w:rPr>
          <w:sz w:val="16"/>
          <w:szCs w:val="16"/>
        </w:rPr>
        <w:t>»</w:t>
      </w:r>
      <w:r w:rsidR="00E87789">
        <w:rPr>
          <w:sz w:val="16"/>
          <w:szCs w:val="16"/>
        </w:rPr>
        <w:t>, официальный вестник, официальный сайт</w:t>
      </w:r>
    </w:p>
    <w:sectPr w:rsidR="008102EE" w:rsidRPr="00B65250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50A6" w:rsidRDefault="007050A6" w:rsidP="00E87789">
      <w:r>
        <w:separator/>
      </w:r>
    </w:p>
  </w:endnote>
  <w:endnote w:type="continuationSeparator" w:id="0">
    <w:p w:rsidR="007050A6" w:rsidRDefault="007050A6" w:rsidP="00E87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2040604"/>
      <w:docPartObj>
        <w:docPartGallery w:val="Page Numbers (Bottom of Page)"/>
        <w:docPartUnique/>
      </w:docPartObj>
    </w:sdtPr>
    <w:sdtContent>
      <w:p w:rsidR="00E87789" w:rsidRDefault="00E87789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5559">
          <w:rPr>
            <w:noProof/>
          </w:rPr>
          <w:t>2</w:t>
        </w:r>
        <w:r>
          <w:fldChar w:fldCharType="end"/>
        </w:r>
      </w:p>
    </w:sdtContent>
  </w:sdt>
  <w:p w:rsidR="00E87789" w:rsidRDefault="00E87789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50A6" w:rsidRDefault="007050A6" w:rsidP="00E87789">
      <w:r>
        <w:separator/>
      </w:r>
    </w:p>
  </w:footnote>
  <w:footnote w:type="continuationSeparator" w:id="0">
    <w:p w:rsidR="007050A6" w:rsidRDefault="007050A6" w:rsidP="00E877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CFB"/>
    <w:rsid w:val="00066AF9"/>
    <w:rsid w:val="0018057C"/>
    <w:rsid w:val="001F62E9"/>
    <w:rsid w:val="003176FF"/>
    <w:rsid w:val="00615CFA"/>
    <w:rsid w:val="006C5CFB"/>
    <w:rsid w:val="007050A6"/>
    <w:rsid w:val="007F6D13"/>
    <w:rsid w:val="008102EE"/>
    <w:rsid w:val="00852C63"/>
    <w:rsid w:val="0088506E"/>
    <w:rsid w:val="00935559"/>
    <w:rsid w:val="00AD3D53"/>
    <w:rsid w:val="00B65250"/>
    <w:rsid w:val="00B7252E"/>
    <w:rsid w:val="00CF7DDE"/>
    <w:rsid w:val="00D01E18"/>
    <w:rsid w:val="00DF420C"/>
    <w:rsid w:val="00E87789"/>
    <w:rsid w:val="00FC1AC2"/>
    <w:rsid w:val="00FC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A425A"/>
  <w15:docId w15:val="{7ED6B669-C21E-43AF-A921-7789A8AC4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88506E"/>
    <w:pPr>
      <w:widowControl/>
      <w:autoSpaceDE/>
      <w:autoSpaceDN/>
      <w:adjustRightInd/>
      <w:ind w:left="720"/>
    </w:pPr>
    <w:rPr>
      <w:rFonts w:eastAsia="Calibri"/>
    </w:rPr>
  </w:style>
  <w:style w:type="paragraph" w:styleId="a7">
    <w:name w:val="Body Text"/>
    <w:basedOn w:val="a"/>
    <w:link w:val="a8"/>
    <w:rsid w:val="00E87789"/>
    <w:pPr>
      <w:widowControl/>
      <w:autoSpaceDE/>
      <w:autoSpaceDN/>
      <w:adjustRightInd/>
      <w:spacing w:after="120"/>
      <w:ind w:firstLine="709"/>
      <w:jc w:val="both"/>
    </w:pPr>
    <w:rPr>
      <w:sz w:val="24"/>
    </w:rPr>
  </w:style>
  <w:style w:type="character" w:customStyle="1" w:styleId="a8">
    <w:name w:val="Основной текст Знак"/>
    <w:basedOn w:val="a0"/>
    <w:link w:val="a7"/>
    <w:rsid w:val="00E877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E8778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877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8778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8778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14</cp:revision>
  <cp:lastPrinted>2024-11-20T13:12:00Z</cp:lastPrinted>
  <dcterms:created xsi:type="dcterms:W3CDTF">2019-11-05T15:06:00Z</dcterms:created>
  <dcterms:modified xsi:type="dcterms:W3CDTF">2024-11-20T13:12:00Z</dcterms:modified>
</cp:coreProperties>
</file>