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94" w:rsidRDefault="00DA5A2F">
      <w:pPr>
        <w:spacing w:after="1" w:line="220" w:lineRule="atLeast"/>
      </w:pPr>
      <w:r>
        <w:t xml:space="preserve">                                                   </w:t>
      </w:r>
      <w:r w:rsidR="005B4CD8">
        <w:t xml:space="preserve">  </w:t>
      </w:r>
    </w:p>
    <w:p w:rsidR="00AC5794" w:rsidRPr="0058566C" w:rsidRDefault="005B4CD8">
      <w:pPr>
        <w:jc w:val="center"/>
        <w:rPr>
          <w:b/>
        </w:rPr>
      </w:pPr>
      <w:r w:rsidRPr="0058566C">
        <w:rPr>
          <w:b/>
        </w:rPr>
        <w:t>МУНИЦИПАЛЬНОЕ ОБРАЗОВАНИЕ</w:t>
      </w:r>
    </w:p>
    <w:p w:rsidR="00AC5794" w:rsidRPr="0058566C" w:rsidRDefault="005B4CD8">
      <w:pPr>
        <w:jc w:val="center"/>
      </w:pPr>
      <w:r w:rsidRPr="0058566C">
        <w:rPr>
          <w:b/>
        </w:rPr>
        <w:t>«</w:t>
      </w:r>
      <w:r w:rsidR="002D2166" w:rsidRPr="0058566C">
        <w:rPr>
          <w:b/>
        </w:rPr>
        <w:t>СВЕТОГОРСКОЕ ГОРОДСКОЕ</w:t>
      </w:r>
      <w:r w:rsidRPr="0058566C">
        <w:rPr>
          <w:b/>
        </w:rPr>
        <w:t xml:space="preserve"> ПОСЕЛЕНИЕ»</w:t>
      </w:r>
    </w:p>
    <w:p w:rsidR="00AC5794" w:rsidRPr="0058566C" w:rsidRDefault="005B4CD8">
      <w:pPr>
        <w:jc w:val="center"/>
        <w:rPr>
          <w:b/>
        </w:rPr>
      </w:pPr>
      <w:r w:rsidRPr="0058566C">
        <w:rPr>
          <w:b/>
        </w:rPr>
        <w:t>ВЫБОРГСКОГО РАЙОНА ЛЕНИНГРАДСКОЙ ОБЛАСТИ</w:t>
      </w:r>
    </w:p>
    <w:p w:rsidR="00AC5794" w:rsidRPr="0058566C" w:rsidRDefault="005B4CD8">
      <w:pPr>
        <w:spacing w:before="240"/>
        <w:jc w:val="center"/>
        <w:rPr>
          <w:b/>
        </w:rPr>
      </w:pPr>
      <w:r w:rsidRPr="0058566C">
        <w:rPr>
          <w:b/>
        </w:rPr>
        <w:t>СОВЕТ ДЕПУТАТОВ</w:t>
      </w:r>
    </w:p>
    <w:p w:rsidR="00AC5794" w:rsidRPr="0058566C" w:rsidRDefault="002D2166">
      <w:pPr>
        <w:spacing w:after="240"/>
        <w:jc w:val="center"/>
      </w:pPr>
      <w:r w:rsidRPr="0058566C">
        <w:rPr>
          <w:b/>
        </w:rPr>
        <w:t>третьего</w:t>
      </w:r>
      <w:r w:rsidR="005B4CD8" w:rsidRPr="0058566C">
        <w:rPr>
          <w:b/>
        </w:rPr>
        <w:t xml:space="preserve"> созыва</w:t>
      </w:r>
    </w:p>
    <w:p w:rsidR="00AC5794" w:rsidRPr="0058566C" w:rsidRDefault="005B4CD8">
      <w:pPr>
        <w:jc w:val="center"/>
        <w:rPr>
          <w:b/>
          <w:spacing w:val="200"/>
        </w:rPr>
      </w:pPr>
      <w:r w:rsidRPr="0058566C">
        <w:rPr>
          <w:b/>
          <w:spacing w:val="200"/>
        </w:rPr>
        <w:t>РЕШЕНИЕ</w:t>
      </w:r>
    </w:p>
    <w:p w:rsidR="00AC5794" w:rsidRDefault="00305A5A">
      <w:pPr>
        <w:spacing w:before="8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6795A">
        <w:rPr>
          <w:sz w:val="28"/>
          <w:szCs w:val="28"/>
        </w:rPr>
        <w:t xml:space="preserve"> октября</w:t>
      </w:r>
      <w:r w:rsidR="007A35CE">
        <w:rPr>
          <w:sz w:val="28"/>
          <w:szCs w:val="28"/>
        </w:rPr>
        <w:t xml:space="preserve"> 2</w:t>
      </w:r>
      <w:r w:rsidR="005B4CD8">
        <w:rPr>
          <w:sz w:val="28"/>
          <w:szCs w:val="28"/>
        </w:rPr>
        <w:t>02</w:t>
      </w:r>
      <w:r w:rsidR="007F0D04">
        <w:rPr>
          <w:sz w:val="28"/>
          <w:szCs w:val="28"/>
        </w:rPr>
        <w:t>3</w:t>
      </w:r>
      <w:r w:rsidR="005B4CD8">
        <w:rPr>
          <w:sz w:val="28"/>
          <w:szCs w:val="28"/>
        </w:rPr>
        <w:t xml:space="preserve">года  </w:t>
      </w:r>
      <w:r w:rsidR="00386A08">
        <w:rPr>
          <w:sz w:val="28"/>
          <w:szCs w:val="28"/>
        </w:rPr>
        <w:t xml:space="preserve"> </w:t>
      </w:r>
      <w:r w:rsidR="005B4CD8">
        <w:rPr>
          <w:sz w:val="28"/>
          <w:szCs w:val="28"/>
        </w:rPr>
        <w:t xml:space="preserve">           № </w:t>
      </w:r>
      <w:r w:rsidR="00C6795A">
        <w:rPr>
          <w:b/>
          <w:sz w:val="28"/>
          <w:szCs w:val="28"/>
        </w:rPr>
        <w:t>проект</w:t>
      </w:r>
    </w:p>
    <w:p w:rsidR="00AC5794" w:rsidRPr="0058566C" w:rsidRDefault="005B4CD8" w:rsidP="007A35CE">
      <w:pPr>
        <w:tabs>
          <w:tab w:val="left" w:pos="5040"/>
        </w:tabs>
        <w:spacing w:before="240"/>
        <w:ind w:right="4677"/>
      </w:pPr>
      <w:r w:rsidRPr="0058566C">
        <w:t xml:space="preserve">О внесении изменений </w:t>
      </w:r>
      <w:r w:rsidR="00023659" w:rsidRPr="0058566C">
        <w:t xml:space="preserve">и дополнений </w:t>
      </w:r>
      <w:r w:rsidRPr="0058566C">
        <w:t>в устав муниципального образования «</w:t>
      </w:r>
      <w:r w:rsidR="002D2166" w:rsidRPr="0058566C">
        <w:t>Светогорское городское</w:t>
      </w:r>
      <w:r w:rsidRPr="0058566C">
        <w:t xml:space="preserve"> поселение» Выборгского района Ленинградской области</w:t>
      </w:r>
    </w:p>
    <w:p w:rsidR="00B321D2" w:rsidRPr="007A35CE" w:rsidRDefault="00B321D2" w:rsidP="007A35CE">
      <w:pPr>
        <w:tabs>
          <w:tab w:val="left" w:pos="5040"/>
        </w:tabs>
        <w:spacing w:before="240"/>
        <w:ind w:right="4677"/>
        <w:rPr>
          <w:sz w:val="28"/>
          <w:szCs w:val="28"/>
        </w:rPr>
      </w:pPr>
    </w:p>
    <w:p w:rsidR="007A35CE" w:rsidRPr="00B321D2" w:rsidRDefault="007A35CE" w:rsidP="00B321D2">
      <w:pPr>
        <w:pStyle w:val="af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1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3659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B321D2">
        <w:rPr>
          <w:rFonts w:ascii="Times New Roman" w:hAnsi="Times New Roman" w:cs="Times New Roman"/>
          <w:sz w:val="28"/>
          <w:szCs w:val="28"/>
        </w:rPr>
        <w:t>Федеральн</w:t>
      </w:r>
      <w:r w:rsidR="00023659">
        <w:rPr>
          <w:rFonts w:ascii="Times New Roman" w:hAnsi="Times New Roman" w:cs="Times New Roman"/>
          <w:sz w:val="28"/>
          <w:szCs w:val="28"/>
        </w:rPr>
        <w:t xml:space="preserve">ым </w:t>
      </w:r>
      <w:r w:rsidRPr="00B321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23659">
        <w:rPr>
          <w:rFonts w:ascii="Times New Roman" w:hAnsi="Times New Roman" w:cs="Times New Roman"/>
          <w:sz w:val="28"/>
          <w:szCs w:val="28"/>
        </w:rPr>
        <w:t>ом</w:t>
      </w:r>
      <w:r w:rsidRPr="00B321D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943675" w:rsidRPr="00943675">
        <w:rPr>
          <w:rFonts w:ascii="Times New Roman" w:hAnsi="Times New Roman" w:cs="Times New Roman"/>
          <w:sz w:val="28"/>
          <w:szCs w:val="28"/>
        </w:rPr>
        <w:t>Федеральны</w:t>
      </w:r>
      <w:r w:rsidR="00FA07DF">
        <w:rPr>
          <w:rFonts w:ascii="Times New Roman" w:hAnsi="Times New Roman" w:cs="Times New Roman"/>
          <w:sz w:val="28"/>
          <w:szCs w:val="28"/>
        </w:rPr>
        <w:t>м</w:t>
      </w:r>
      <w:r w:rsidR="00943675" w:rsidRPr="009436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07DF">
        <w:rPr>
          <w:rFonts w:ascii="Times New Roman" w:hAnsi="Times New Roman" w:cs="Times New Roman"/>
          <w:sz w:val="28"/>
          <w:szCs w:val="28"/>
        </w:rPr>
        <w:t>ом</w:t>
      </w:r>
      <w:r w:rsidR="00943675" w:rsidRPr="00943675">
        <w:rPr>
          <w:rFonts w:ascii="Times New Roman" w:hAnsi="Times New Roman" w:cs="Times New Roman"/>
          <w:sz w:val="28"/>
          <w:szCs w:val="28"/>
        </w:rPr>
        <w:t xml:space="preserve"> от 06.02.2023 </w:t>
      </w:r>
      <w:r w:rsidR="00FA07DF">
        <w:rPr>
          <w:rFonts w:ascii="Times New Roman" w:hAnsi="Times New Roman" w:cs="Times New Roman"/>
          <w:sz w:val="28"/>
          <w:szCs w:val="28"/>
        </w:rPr>
        <w:t>№</w:t>
      </w:r>
      <w:r w:rsidR="00943675" w:rsidRPr="00943675">
        <w:rPr>
          <w:rFonts w:ascii="Times New Roman" w:hAnsi="Times New Roman" w:cs="Times New Roman"/>
          <w:sz w:val="28"/>
          <w:szCs w:val="28"/>
        </w:rPr>
        <w:t xml:space="preserve"> 12-ФЗ </w:t>
      </w:r>
      <w:r w:rsidR="00FA07DF">
        <w:rPr>
          <w:rFonts w:ascii="Times New Roman" w:hAnsi="Times New Roman" w:cs="Times New Roman"/>
          <w:sz w:val="28"/>
          <w:szCs w:val="28"/>
        </w:rPr>
        <w:t>«</w:t>
      </w:r>
      <w:r w:rsidR="00943675" w:rsidRPr="00943675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FA07DF">
        <w:rPr>
          <w:rFonts w:ascii="Times New Roman" w:hAnsi="Times New Roman" w:cs="Times New Roman"/>
          <w:sz w:val="28"/>
          <w:szCs w:val="28"/>
        </w:rPr>
        <w:t>«</w:t>
      </w:r>
      <w:r w:rsidR="00943675" w:rsidRPr="00943675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023659">
        <w:rPr>
          <w:rFonts w:ascii="Times New Roman" w:hAnsi="Times New Roman" w:cs="Times New Roman"/>
          <w:sz w:val="28"/>
          <w:szCs w:val="28"/>
        </w:rPr>
        <w:t>»</w:t>
      </w:r>
      <w:r w:rsidR="00943675" w:rsidRPr="00943675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FA07DF">
        <w:rPr>
          <w:rFonts w:ascii="Times New Roman" w:hAnsi="Times New Roman" w:cs="Times New Roman"/>
          <w:sz w:val="28"/>
          <w:szCs w:val="28"/>
        </w:rPr>
        <w:t xml:space="preserve">», </w:t>
      </w:r>
      <w:r w:rsidR="00002E48" w:rsidRPr="00002E48">
        <w:rPr>
          <w:rFonts w:ascii="Times New Roman" w:hAnsi="Times New Roman" w:cs="Times New Roman"/>
          <w:sz w:val="28"/>
          <w:szCs w:val="28"/>
        </w:rPr>
        <w:t>Федеральны</w:t>
      </w:r>
      <w:r w:rsidR="00FA07DF">
        <w:rPr>
          <w:rFonts w:ascii="Times New Roman" w:hAnsi="Times New Roman" w:cs="Times New Roman"/>
          <w:sz w:val="28"/>
          <w:szCs w:val="28"/>
        </w:rPr>
        <w:t>м</w:t>
      </w:r>
      <w:r w:rsidR="00002E48" w:rsidRPr="00002E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07DF">
        <w:rPr>
          <w:rFonts w:ascii="Times New Roman" w:hAnsi="Times New Roman" w:cs="Times New Roman"/>
          <w:sz w:val="28"/>
          <w:szCs w:val="28"/>
        </w:rPr>
        <w:t>ом</w:t>
      </w:r>
      <w:r w:rsidR="00002E48" w:rsidRPr="00002E48">
        <w:rPr>
          <w:rFonts w:ascii="Times New Roman" w:hAnsi="Times New Roman" w:cs="Times New Roman"/>
          <w:sz w:val="28"/>
          <w:szCs w:val="28"/>
        </w:rPr>
        <w:t xml:space="preserve"> от 10.07.2023 </w:t>
      </w:r>
      <w:r w:rsidR="00FA07DF">
        <w:rPr>
          <w:rFonts w:ascii="Times New Roman" w:hAnsi="Times New Roman" w:cs="Times New Roman"/>
          <w:sz w:val="28"/>
          <w:szCs w:val="28"/>
        </w:rPr>
        <w:t>№</w:t>
      </w:r>
      <w:r w:rsidR="00002E48" w:rsidRPr="00002E48">
        <w:rPr>
          <w:rFonts w:ascii="Times New Roman" w:hAnsi="Times New Roman" w:cs="Times New Roman"/>
          <w:sz w:val="28"/>
          <w:szCs w:val="28"/>
        </w:rPr>
        <w:t xml:space="preserve"> 286-ФЗ </w:t>
      </w:r>
      <w:r w:rsidR="00FA07DF">
        <w:rPr>
          <w:rFonts w:ascii="Times New Roman" w:hAnsi="Times New Roman" w:cs="Times New Roman"/>
          <w:sz w:val="28"/>
          <w:szCs w:val="28"/>
        </w:rPr>
        <w:t>«</w:t>
      </w:r>
      <w:r w:rsidR="00002E48" w:rsidRPr="00002E48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</w:t>
      </w:r>
      <w:r w:rsidR="00002E48" w:rsidRPr="00144023">
        <w:rPr>
          <w:rFonts w:ascii="Times New Roman" w:hAnsi="Times New Roman" w:cs="Times New Roman"/>
          <w:sz w:val="28"/>
          <w:szCs w:val="28"/>
        </w:rPr>
        <w:t>Федерации</w:t>
      </w:r>
      <w:r w:rsidR="00FA07DF">
        <w:rPr>
          <w:rFonts w:ascii="Times New Roman" w:hAnsi="Times New Roman" w:cs="Times New Roman"/>
          <w:sz w:val="28"/>
          <w:szCs w:val="28"/>
        </w:rPr>
        <w:t xml:space="preserve">», </w:t>
      </w:r>
      <w:r w:rsidR="00761BB7" w:rsidRPr="00761BB7">
        <w:rPr>
          <w:rFonts w:ascii="Times New Roman" w:hAnsi="Times New Roman" w:cs="Times New Roman"/>
          <w:sz w:val="28"/>
          <w:szCs w:val="28"/>
        </w:rPr>
        <w:t>Федеральны</w:t>
      </w:r>
      <w:r w:rsidR="00FA07DF">
        <w:rPr>
          <w:rFonts w:ascii="Times New Roman" w:hAnsi="Times New Roman" w:cs="Times New Roman"/>
          <w:sz w:val="28"/>
          <w:szCs w:val="28"/>
        </w:rPr>
        <w:t>м</w:t>
      </w:r>
      <w:r w:rsidR="00761BB7" w:rsidRPr="00761B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07DF">
        <w:rPr>
          <w:rFonts w:ascii="Times New Roman" w:hAnsi="Times New Roman" w:cs="Times New Roman"/>
          <w:sz w:val="28"/>
          <w:szCs w:val="28"/>
        </w:rPr>
        <w:t>ом</w:t>
      </w:r>
      <w:r w:rsidR="00761BB7" w:rsidRPr="00761BB7">
        <w:rPr>
          <w:rFonts w:ascii="Times New Roman" w:hAnsi="Times New Roman" w:cs="Times New Roman"/>
          <w:sz w:val="28"/>
          <w:szCs w:val="28"/>
        </w:rPr>
        <w:t xml:space="preserve"> от 14.03.2022 </w:t>
      </w:r>
      <w:r w:rsidR="00FA07DF">
        <w:rPr>
          <w:rFonts w:ascii="Times New Roman" w:hAnsi="Times New Roman" w:cs="Times New Roman"/>
          <w:sz w:val="28"/>
          <w:szCs w:val="28"/>
        </w:rPr>
        <w:t>№</w:t>
      </w:r>
      <w:r w:rsidR="00761BB7" w:rsidRPr="00761BB7">
        <w:rPr>
          <w:rFonts w:ascii="Times New Roman" w:hAnsi="Times New Roman" w:cs="Times New Roman"/>
          <w:sz w:val="28"/>
          <w:szCs w:val="28"/>
        </w:rPr>
        <w:t xml:space="preserve"> 60-ФЗ  </w:t>
      </w:r>
      <w:r w:rsidR="00FA07DF">
        <w:rPr>
          <w:rFonts w:ascii="Times New Roman" w:hAnsi="Times New Roman" w:cs="Times New Roman"/>
          <w:sz w:val="28"/>
          <w:szCs w:val="28"/>
        </w:rPr>
        <w:t>«</w:t>
      </w:r>
      <w:r w:rsidR="00761BB7" w:rsidRPr="00761BB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FA07DF">
        <w:rPr>
          <w:rFonts w:ascii="Times New Roman" w:hAnsi="Times New Roman" w:cs="Times New Roman"/>
          <w:sz w:val="28"/>
          <w:szCs w:val="28"/>
        </w:rPr>
        <w:t>»</w:t>
      </w:r>
      <w:r w:rsidR="00B321D2" w:rsidRPr="00B321D2">
        <w:rPr>
          <w:rFonts w:ascii="Times New Roman" w:hAnsi="Times New Roman" w:cs="Times New Roman"/>
          <w:sz w:val="28"/>
          <w:szCs w:val="28"/>
        </w:rPr>
        <w:t xml:space="preserve">, </w:t>
      </w:r>
      <w:r w:rsidR="00273E1E" w:rsidRPr="00F10A9A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26 мая 2023 года № 56-оз «О внесении изменений в областной закон «О системе избирательных комиссий и избирательных участках в Ленинградской области», Областным законом Ленинградской области от 29 мая 2023 года № 58-оз «О внесении изменений в областной закон «О муниципальных выборах в Ленинградской области», Областным законом Ленинградской области от 29 мая 2023 года № 60-оз «О внесении изменений в областной закон «О местном референдуме в Ленинградской области»</w:t>
      </w:r>
      <w:r w:rsidR="00273E1E">
        <w:rPr>
          <w:rFonts w:ascii="Times New Roman" w:hAnsi="Times New Roman" w:cs="Times New Roman"/>
          <w:sz w:val="28"/>
          <w:szCs w:val="28"/>
        </w:rPr>
        <w:t xml:space="preserve">, </w:t>
      </w:r>
      <w:r w:rsidRPr="00B321D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C5794" w:rsidRDefault="007F0D04" w:rsidP="007F0D04">
      <w:pPr>
        <w:tabs>
          <w:tab w:val="center" w:pos="4677"/>
          <w:tab w:val="left" w:pos="6194"/>
        </w:tabs>
        <w:spacing w:before="240" w:after="240"/>
        <w:rPr>
          <w:spacing w:val="200"/>
          <w:sz w:val="28"/>
          <w:szCs w:val="28"/>
        </w:rPr>
      </w:pPr>
      <w:r>
        <w:rPr>
          <w:spacing w:val="200"/>
          <w:sz w:val="28"/>
          <w:szCs w:val="28"/>
        </w:rPr>
        <w:tab/>
      </w:r>
      <w:r w:rsidR="005B4CD8">
        <w:rPr>
          <w:spacing w:val="200"/>
          <w:sz w:val="28"/>
          <w:szCs w:val="28"/>
        </w:rPr>
        <w:t>РЕШИЛ:</w:t>
      </w:r>
      <w:r>
        <w:rPr>
          <w:spacing w:val="200"/>
          <w:sz w:val="28"/>
          <w:szCs w:val="28"/>
        </w:rPr>
        <w:tab/>
      </w:r>
    </w:p>
    <w:p w:rsidR="00EA15F5" w:rsidRDefault="005B4CD8" w:rsidP="00273E1E">
      <w:pPr>
        <w:pStyle w:val="aff7"/>
        <w:numPr>
          <w:ilvl w:val="0"/>
          <w:numId w:val="4"/>
        </w:numPr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A15F5">
        <w:rPr>
          <w:rFonts w:ascii="Times New Roman" w:hAnsi="Times New Roman" w:cs="Times New Roman"/>
          <w:sz w:val="28"/>
          <w:szCs w:val="28"/>
        </w:rPr>
        <w:t>Принять за основу изменения в устав муниципального образования «</w:t>
      </w:r>
      <w:r w:rsidR="002D2166" w:rsidRPr="00EA15F5">
        <w:rPr>
          <w:rFonts w:ascii="Times New Roman" w:hAnsi="Times New Roman" w:cs="Times New Roman"/>
          <w:sz w:val="28"/>
          <w:szCs w:val="28"/>
        </w:rPr>
        <w:t>Светогорское городское</w:t>
      </w:r>
      <w:r w:rsidRPr="00EA15F5">
        <w:rPr>
          <w:rFonts w:ascii="Times New Roman" w:hAnsi="Times New Roman" w:cs="Times New Roman"/>
          <w:sz w:val="28"/>
          <w:szCs w:val="28"/>
        </w:rPr>
        <w:t xml:space="preserve"> поселение» Выборгского района Ленинградской области, принятый решением совета депутатов от</w:t>
      </w:r>
      <w:r w:rsidR="00EA15F5" w:rsidRPr="00EA15F5">
        <w:rPr>
          <w:rFonts w:ascii="Times New Roman" w:hAnsi="Times New Roman" w:cs="Times New Roman"/>
          <w:sz w:val="28"/>
          <w:szCs w:val="28"/>
        </w:rPr>
        <w:t xml:space="preserve"> 08</w:t>
      </w:r>
      <w:r w:rsidRPr="00EA15F5">
        <w:rPr>
          <w:rFonts w:ascii="Times New Roman" w:hAnsi="Times New Roman" w:cs="Times New Roman"/>
          <w:sz w:val="28"/>
          <w:szCs w:val="28"/>
        </w:rPr>
        <w:t xml:space="preserve"> </w:t>
      </w:r>
      <w:r w:rsidR="00EA15F5" w:rsidRPr="00EA15F5">
        <w:rPr>
          <w:rFonts w:ascii="Times New Roman" w:hAnsi="Times New Roman" w:cs="Times New Roman"/>
          <w:sz w:val="28"/>
          <w:szCs w:val="28"/>
        </w:rPr>
        <w:t>декабря</w:t>
      </w:r>
      <w:r w:rsidRPr="00EA15F5">
        <w:rPr>
          <w:rFonts w:ascii="Times New Roman" w:hAnsi="Times New Roman" w:cs="Times New Roman"/>
          <w:sz w:val="28"/>
          <w:szCs w:val="28"/>
        </w:rPr>
        <w:t xml:space="preserve"> 200</w:t>
      </w:r>
      <w:r w:rsidR="00EA15F5" w:rsidRPr="00EA15F5">
        <w:rPr>
          <w:rFonts w:ascii="Times New Roman" w:hAnsi="Times New Roman" w:cs="Times New Roman"/>
          <w:sz w:val="28"/>
          <w:szCs w:val="28"/>
        </w:rPr>
        <w:t>9</w:t>
      </w:r>
      <w:r w:rsidRPr="00EA15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15F5" w:rsidRPr="00EA15F5">
        <w:rPr>
          <w:rFonts w:ascii="Times New Roman" w:hAnsi="Times New Roman" w:cs="Times New Roman"/>
          <w:sz w:val="28"/>
          <w:szCs w:val="28"/>
        </w:rPr>
        <w:t>22</w:t>
      </w:r>
      <w:r w:rsidRPr="00EA15F5">
        <w:rPr>
          <w:rFonts w:ascii="Times New Roman" w:hAnsi="Times New Roman" w:cs="Times New Roman"/>
          <w:sz w:val="28"/>
          <w:szCs w:val="28"/>
        </w:rPr>
        <w:t>, с изменениями, внесенными решениями совета депутатов муниципального образования «</w:t>
      </w:r>
      <w:r w:rsidR="002D2166" w:rsidRPr="00EA15F5">
        <w:rPr>
          <w:rFonts w:ascii="Times New Roman" w:hAnsi="Times New Roman" w:cs="Times New Roman"/>
          <w:sz w:val="28"/>
          <w:szCs w:val="28"/>
        </w:rPr>
        <w:t>Светогорское городское</w:t>
      </w:r>
      <w:r w:rsidRPr="00EA15F5">
        <w:rPr>
          <w:rFonts w:ascii="Times New Roman" w:hAnsi="Times New Roman" w:cs="Times New Roman"/>
          <w:sz w:val="28"/>
          <w:szCs w:val="28"/>
        </w:rPr>
        <w:t xml:space="preserve"> поселение» Выборгского района Ленинградской области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25 января 2011 года № 4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14 февраля 2012 года № 1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03 июля 2012 года № 26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 xml:space="preserve">от 22 </w:t>
      </w:r>
      <w:r w:rsidR="00EA15F5" w:rsidRPr="00EA15F5">
        <w:rPr>
          <w:rFonts w:ascii="Times New Roman" w:hAnsi="Times New Roman" w:cs="Times New Roman"/>
          <w:sz w:val="28"/>
          <w:szCs w:val="28"/>
        </w:rPr>
        <w:lastRenderedPageBreak/>
        <w:t>января 2013 года № 1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18 февраля 2014 года № 2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22 апреля 2015 года № 21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22 марта 2016 года № 13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18 апреля 2017 года №16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20 марта 2018 года № 8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25 декабря 2018 года № 51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20 октября 2020 года № 34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05 апреля 2022 года № 11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30 августа 2022 года № 29</w:t>
      </w:r>
      <w:r w:rsidR="00EA15F5">
        <w:rPr>
          <w:rFonts w:ascii="Times New Roman" w:hAnsi="Times New Roman" w:cs="Times New Roman"/>
          <w:sz w:val="28"/>
          <w:szCs w:val="28"/>
        </w:rPr>
        <w:t>:</w:t>
      </w:r>
    </w:p>
    <w:p w:rsidR="00273E1E" w:rsidRPr="00273E1E" w:rsidRDefault="00273E1E" w:rsidP="00273E1E">
      <w:pPr>
        <w:pStyle w:val="a3"/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273E1E">
        <w:rPr>
          <w:spacing w:val="4"/>
          <w:sz w:val="28"/>
          <w:szCs w:val="28"/>
        </w:rPr>
        <w:t xml:space="preserve">- </w:t>
      </w:r>
      <w:r w:rsidRPr="00273E1E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9</w:t>
      </w:r>
      <w:r w:rsidRPr="00273E1E">
        <w:rPr>
          <w:sz w:val="28"/>
          <w:szCs w:val="28"/>
        </w:rPr>
        <w:t xml:space="preserve"> изложить в следующей редакции:</w:t>
      </w:r>
    </w:p>
    <w:p w:rsidR="00273E1E" w:rsidRPr="00273E1E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273E1E">
        <w:rPr>
          <w:bCs/>
          <w:sz w:val="28"/>
          <w:szCs w:val="28"/>
        </w:rPr>
        <w:t>«</w:t>
      </w:r>
      <w:r w:rsidRPr="00273E1E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9</w:t>
      </w:r>
      <w:r w:rsidRPr="00273E1E">
        <w:rPr>
          <w:b/>
          <w:bCs/>
          <w:sz w:val="28"/>
          <w:szCs w:val="28"/>
        </w:rPr>
        <w:t>. Местный референдум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1. В целях решения непосредственно населением вопросов местного значения проводится местный референдум.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2. Местный референдум проводится на всей территории муниципального образования.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3. Решение о назначении местного референдума принимается советом депутатов: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референдуме, оформленной в порядке, установленном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законами</w:t>
      </w:r>
      <w:r w:rsidRPr="0006439B">
        <w:rPr>
          <w:sz w:val="28"/>
          <w:szCs w:val="28"/>
        </w:rPr>
        <w:t xml:space="preserve"> Ленинградской области;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06439B">
        <w:rPr>
          <w:bCs/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 от 11 июля 2001 года № 95-ФЗ «О политических партиях», Федеральным законом от 19 мая 1995 года № 82-ФЗ «Об общественных объединениях», Федеральным законом от 12 июня 2002года № 67-ФЗ «Об основных гарантиях избирательных прав и права на участие в референдуме граждан Российской Федерации», оформленной</w:t>
      </w:r>
      <w:r w:rsidRPr="0006439B">
        <w:rPr>
          <w:sz w:val="28"/>
          <w:szCs w:val="28"/>
        </w:rPr>
        <w:t xml:space="preserve"> в порядке, установленном указанными федеральными законами и законодательством Ленинградской области;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 xml:space="preserve">3) по инициативе совета депутатов и главы администрации </w:t>
      </w:r>
      <w:r w:rsidR="00303E19" w:rsidRPr="0006439B">
        <w:rPr>
          <w:bCs/>
          <w:sz w:val="28"/>
          <w:szCs w:val="28"/>
        </w:rPr>
        <w:t xml:space="preserve">МО </w:t>
      </w:r>
      <w:r w:rsidR="00303E19" w:rsidRPr="0006439B">
        <w:rPr>
          <w:sz w:val="28"/>
          <w:szCs w:val="28"/>
        </w:rPr>
        <w:t>«Светогорское городское поселение»</w:t>
      </w:r>
      <w:r w:rsidRPr="0006439B">
        <w:rPr>
          <w:bCs/>
          <w:sz w:val="28"/>
          <w:szCs w:val="28"/>
        </w:rPr>
        <w:t xml:space="preserve">, выдвинутой ими совместно, которая оформляется в виде муниципальных правовых актов совета депутатов и </w:t>
      </w:r>
      <w:r w:rsidR="008560B0" w:rsidRPr="0006439B">
        <w:rPr>
          <w:bCs/>
          <w:sz w:val="28"/>
          <w:szCs w:val="28"/>
        </w:rPr>
        <w:t xml:space="preserve"> </w:t>
      </w:r>
      <w:r w:rsidRPr="0006439B">
        <w:rPr>
          <w:bCs/>
          <w:sz w:val="28"/>
          <w:szCs w:val="28"/>
        </w:rPr>
        <w:t xml:space="preserve">администрации МО </w:t>
      </w:r>
      <w:r w:rsidR="00303E19" w:rsidRPr="0006439B">
        <w:rPr>
          <w:sz w:val="28"/>
          <w:szCs w:val="28"/>
        </w:rPr>
        <w:t>«Светогорское городское поселение»</w:t>
      </w:r>
      <w:r w:rsidRPr="0006439B">
        <w:rPr>
          <w:bCs/>
          <w:sz w:val="28"/>
          <w:szCs w:val="28"/>
        </w:rPr>
        <w:t>.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4. В местном референдуме имеют право участвовать граждане Российской Федерации, место жительства которых расположено в границах муниципального образования и обладающие избирательным правом.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5. Совет депутатов обязан назначить местный референдум в течение 30 дней со дня поступления в совет депутатов документов, на основании которых назначается местный референдум.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 xml:space="preserve">6. Решение о проведении местного референдума, а также принятое на местном референдуме решение может быть обжаловано в судебном порядке </w:t>
      </w:r>
      <w:r w:rsidRPr="0006439B">
        <w:rPr>
          <w:bCs/>
          <w:sz w:val="28"/>
          <w:szCs w:val="28"/>
        </w:rPr>
        <w:lastRenderedPageBreak/>
        <w:t>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7. Гарантии прав граждан на участие в местном референдуме, порядок подготовки и проведения местного референдума, принятия решения на референдуме, опубликования итогов референдума определяется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и принимаемым в соответствии с ними законами Ленинградской области для проведения местного референдума.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8.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9.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настоящим уставом.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10. Итоги голосования и принятое на местном референдуме решение подлежат официальному опубликованию (обнародованию).»;</w:t>
      </w:r>
    </w:p>
    <w:p w:rsidR="00401E59" w:rsidRPr="0006439B" w:rsidRDefault="00144023" w:rsidP="00273E1E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-</w:t>
      </w:r>
      <w:r w:rsidR="005B4CD8" w:rsidRPr="0006439B">
        <w:rPr>
          <w:sz w:val="28"/>
          <w:szCs w:val="28"/>
        </w:rPr>
        <w:t xml:space="preserve"> </w:t>
      </w:r>
      <w:r w:rsidRPr="0006439B">
        <w:rPr>
          <w:sz w:val="28"/>
          <w:szCs w:val="28"/>
        </w:rPr>
        <w:t xml:space="preserve"> стать</w:t>
      </w:r>
      <w:r w:rsidR="00401E59" w:rsidRPr="0006439B">
        <w:rPr>
          <w:sz w:val="28"/>
          <w:szCs w:val="28"/>
        </w:rPr>
        <w:t>ю</w:t>
      </w:r>
      <w:r w:rsidRPr="0006439B">
        <w:rPr>
          <w:sz w:val="28"/>
          <w:szCs w:val="28"/>
        </w:rPr>
        <w:t xml:space="preserve"> </w:t>
      </w:r>
      <w:r w:rsidR="00EA15F5" w:rsidRPr="0006439B">
        <w:rPr>
          <w:sz w:val="28"/>
          <w:szCs w:val="28"/>
        </w:rPr>
        <w:t>10</w:t>
      </w:r>
      <w:r w:rsidRPr="0006439B">
        <w:rPr>
          <w:sz w:val="28"/>
          <w:szCs w:val="28"/>
        </w:rPr>
        <w:t xml:space="preserve"> изложить в следующей редакции:</w:t>
      </w:r>
    </w:p>
    <w:p w:rsidR="00401E59" w:rsidRPr="0006439B" w:rsidRDefault="00401E59" w:rsidP="00401E59">
      <w:pPr>
        <w:pStyle w:val="3"/>
        <w:spacing w:before="0" w:after="0"/>
        <w:ind w:right="-6"/>
        <w:rPr>
          <w:rStyle w:val="FontStyle39"/>
          <w:rFonts w:ascii="Times New Roman" w:hAnsi="Times New Roman" w:cs="Times New Roman"/>
          <w:bCs w:val="0"/>
          <w:iCs/>
          <w:sz w:val="28"/>
          <w:szCs w:val="28"/>
        </w:rPr>
      </w:pPr>
      <w:bookmarkStart w:id="0" w:name="_Toc242761473"/>
      <w:bookmarkStart w:id="1" w:name="_Toc242764004"/>
      <w:bookmarkStart w:id="2" w:name="_Toc243463298"/>
      <w:bookmarkStart w:id="3" w:name="_Toc247450144"/>
      <w:bookmarkStart w:id="4" w:name="_Toc247450570"/>
      <w:bookmarkStart w:id="5" w:name="_Toc247451175"/>
      <w:bookmarkStart w:id="6" w:name="_Toc247504617"/>
      <w:bookmarkStart w:id="7" w:name="_Toc247507080"/>
      <w:bookmarkStart w:id="8" w:name="_Toc247507164"/>
      <w:bookmarkStart w:id="9" w:name="_Toc248233802"/>
      <w:bookmarkStart w:id="10" w:name="_Toc248233936"/>
      <w:r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  <w:lang w:val="ru-RU"/>
        </w:rPr>
        <w:t xml:space="preserve">« </w:t>
      </w:r>
      <w:r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</w:rPr>
        <w:t xml:space="preserve">Статья </w:t>
      </w:r>
      <w:r w:rsidR="00EA15F5"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  <w:lang w:val="ru-RU"/>
        </w:rPr>
        <w:t>10</w:t>
      </w:r>
      <w:r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</w:rPr>
        <w:t>.</w:t>
      </w:r>
      <w:r w:rsidR="002B4C40"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  <w:lang w:val="ru-RU"/>
        </w:rPr>
        <w:t xml:space="preserve"> </w:t>
      </w:r>
      <w:r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</w:rPr>
        <w:t xml:space="preserve"> Муниципальные</w:t>
      </w:r>
      <w:r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  <w:lang w:val="ru-RU"/>
        </w:rPr>
        <w:t xml:space="preserve"> </w:t>
      </w:r>
      <w:r w:rsidR="002B4C40"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  <w:lang w:val="ru-RU"/>
        </w:rPr>
        <w:t>вы</w:t>
      </w:r>
      <w:r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</w:rPr>
        <w:t>боры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1.Муниципальные выборы проводятся в целях избрания депутатов совета депутатов муниципального образования на основе всеобщего, равного и прямого избирательного права при тайном голосовании в соответствии с федеральным законодательством и законами Ленинградской области.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 xml:space="preserve">Выборы проводятся по мажоритарной избирательной системе по </w:t>
      </w:r>
      <w:r w:rsidR="00372649" w:rsidRPr="0006439B">
        <w:rPr>
          <w:sz w:val="28"/>
          <w:szCs w:val="28"/>
        </w:rPr>
        <w:t xml:space="preserve">трем </w:t>
      </w:r>
      <w:r w:rsidRPr="0006439B">
        <w:rPr>
          <w:sz w:val="28"/>
          <w:szCs w:val="28"/>
        </w:rPr>
        <w:t>многомандатным избирательным округам, с числом депутатских мандатов, подлежащих распределению в каждом округе, равном пяти.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2. Муниципальные выборы назначаются советом депутатов муниципального образования не ранее чем за 90 дней и не позднее чем за 80 дней до дня голосования.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В случаях, установленных Федеральным законом от 06.10.2003 №131-ФЗ «Об общих принципах организации местного самоуправления в Российской Федерации» и Федеральным законом от 12.06.2002 №67-ФЗ «Об основных гарантиях избирательных прав и права на участие в референдуме граждан Российской Федерации», муниципальные выборы назначаются территориальной избирательной комиссией, организующей подготовку и проведение выборов в органы местного самоуправления, местного референдума или судом.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 xml:space="preserve">3. 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</w:t>
      </w:r>
      <w:r w:rsidRPr="0006439B">
        <w:rPr>
          <w:sz w:val="28"/>
          <w:szCs w:val="28"/>
        </w:rPr>
        <w:lastRenderedPageBreak/>
        <w:t>устанавливаются Федеральным законом от 12.06.2002 №67-ФЗ «Об основных гарантиях избирательных прав и права на участие в референдуме граждан Российской Федерации», Федеральным закон от 26.11.1996 №138-ФЗ «Об обеспечении конституционных прав граждан Российской Федерации избирать и быть избранными в органы местного самоуправления», законами Ленинградской области.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4.Итоги муниципальных выборов подлежат официальному опубликованию (обнародованию).»;</w:t>
      </w:r>
    </w:p>
    <w:p w:rsidR="00401E59" w:rsidRDefault="00401E59" w:rsidP="00401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статью 1</w:t>
      </w:r>
      <w:r w:rsidR="002B4C40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401E59" w:rsidRPr="00401E59" w:rsidRDefault="00401E59" w:rsidP="00401E59">
      <w:pPr>
        <w:pStyle w:val="2"/>
        <w:ind w:firstLine="0"/>
        <w:rPr>
          <w:rStyle w:val="FontStyle39"/>
          <w:rFonts w:ascii="Times New Roman" w:hAnsi="Times New Roman" w:cs="Times New Roman"/>
          <w:bCs w:val="0"/>
          <w:i w:val="0"/>
          <w:iCs w:val="0"/>
          <w:sz w:val="28"/>
          <w:szCs w:val="28"/>
          <w:lang w:val="ru-RU"/>
        </w:rPr>
      </w:pPr>
      <w:r w:rsidRPr="00401E59">
        <w:rPr>
          <w:rFonts w:ascii="Times New Roman" w:hAnsi="Times New Roman" w:cs="Times New Roman"/>
          <w:i w:val="0"/>
          <w:lang w:val="ru-RU"/>
        </w:rPr>
        <w:t>«</w:t>
      </w:r>
      <w:bookmarkStart w:id="11" w:name="_Toc242761475"/>
      <w:bookmarkStart w:id="12" w:name="_Toc242764006"/>
      <w:bookmarkStart w:id="13" w:name="_Toc243463300"/>
      <w:bookmarkStart w:id="14" w:name="_Toc247450146"/>
      <w:bookmarkStart w:id="15" w:name="_Toc247450572"/>
      <w:bookmarkStart w:id="16" w:name="_Toc247451177"/>
      <w:bookmarkStart w:id="17" w:name="_Toc247504619"/>
      <w:bookmarkStart w:id="18" w:name="_Toc247507082"/>
      <w:bookmarkStart w:id="19" w:name="_Toc247507166"/>
      <w:bookmarkStart w:id="20" w:name="_Toc248233804"/>
      <w:bookmarkStart w:id="21" w:name="_Toc248233938"/>
      <w:r w:rsidRPr="006819A0">
        <w:rPr>
          <w:rStyle w:val="FontStyle39"/>
          <w:rFonts w:ascii="Times New Roman" w:hAnsi="Times New Roman" w:cs="Times New Roman"/>
          <w:bCs w:val="0"/>
          <w:i w:val="0"/>
          <w:iCs w:val="0"/>
          <w:sz w:val="28"/>
          <w:szCs w:val="28"/>
          <w:lang w:val="ru-RU"/>
        </w:rPr>
        <w:t>Статья 1</w:t>
      </w:r>
      <w:r w:rsidR="002B4C40" w:rsidRPr="006819A0">
        <w:rPr>
          <w:rStyle w:val="FontStyle39"/>
          <w:rFonts w:ascii="Times New Roman" w:hAnsi="Times New Roman" w:cs="Times New Roman"/>
          <w:bCs w:val="0"/>
          <w:i w:val="0"/>
          <w:iCs w:val="0"/>
          <w:sz w:val="28"/>
          <w:szCs w:val="28"/>
          <w:lang w:val="ru-RU"/>
        </w:rPr>
        <w:t>2</w:t>
      </w:r>
      <w:r w:rsidRPr="006819A0">
        <w:rPr>
          <w:rStyle w:val="FontStyle39"/>
          <w:rFonts w:ascii="Times New Roman" w:hAnsi="Times New Roman" w:cs="Times New Roman"/>
          <w:bCs w:val="0"/>
          <w:i w:val="0"/>
          <w:iCs w:val="0"/>
          <w:sz w:val="28"/>
          <w:szCs w:val="28"/>
          <w:lang w:val="ru-RU"/>
        </w:rPr>
        <w:t xml:space="preserve">.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A63A70" w:rsidRPr="006819A0">
        <w:rPr>
          <w:rFonts w:ascii="Times New Roman" w:hAnsi="Times New Roman" w:cs="Times New Roman"/>
          <w:i w:val="0"/>
          <w:lang w:val="ru-RU"/>
        </w:rPr>
        <w:t>Голосование по отзыву депутата совета депутатов муниципального образования, главы муниципального образования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 xml:space="preserve">1. Голосование по отзыву депутата, главы муниципального образования проводится по инициативе населения в порядке, установленном Федеральным законом от 12.06.2002 № 67-ФЗ «Об основных гарантиях избирательных прав и права на участие в референдуме граждан Российской Федерации» и принятым в соответствии с ним законом Ленинградской области, с учетом особенностей, предусмотренных Федеральным законом от 06.10.2003 № 131-ФЗ «Об общих принципах организации местного самоуправления в Российской Федерации». 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2. Отзыв депутата, главы муниципального образования возможен по одному из следующих оснований: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1) нарушение депутатом, главой муниципального образования законодательства Российской Федерации и (или) законодательства Ленинградской области, факт совершения которого установлен судом. Отзыв по данному основанию не освобождает депутата, главу муниципального образования от иной ответственности, предусмотренной федеральными законами и законами Ленинградской области;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2) неоднократное грубое без уважительных причин неисполнение депутатом, главой муниципального образования своих обязанностей, установленное судом.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Основанием для отзыва главы муниципального образования является также нарушение срока издания муниципального правового акта, необходимого для реализации решения, принятого путем прямого волеизъявления населения.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 xml:space="preserve">3. Депутат, глава муниципального образования, в отношении которого инициировано голосование по отзыву, осуществляя защиту своих интересов, имеет право присутствовать на собраниях инициативной группы по отзыву депутата, главы муниципального образования, а также заседаниях совета депутатов муниципального образования и территориальной избирательной комиссии, организующей подготовку и проведение выборов в органы местного самоуправления, местного референдума, давать объяснения по поводу обстоятельств, выдвигаемых в качестве основания для отзыва. Члены инициативной группы, территориальная избирательная комиссия, организующая подготовку и проведение выборов в органы местного </w:t>
      </w:r>
      <w:r w:rsidRPr="0006439B">
        <w:rPr>
          <w:sz w:val="28"/>
          <w:szCs w:val="28"/>
        </w:rPr>
        <w:lastRenderedPageBreak/>
        <w:t>самоуправления, должностные лица местного самоуправления муниципального образования обязаны обеспечить своевременное и надлежащее уведомление депутата, главы муниципального образования о времени и месте рассмотрения вопроса о его отзыве.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Со дня, следующего за днем принятия территориальной избирательной комиссией, организующей подготовку и проведение выборов в органы местного самоуправления, местного референдума, решения о разрешении сбора подписей в поддержку инициирования процедуры отзыва депутата, главы муниципального образования, указанное лицо вправе давать разъяснения населению муниципального образования непосредственно и (или) через средства массовой информации муниципального образования по поводу обстоятельств, выдвигаемых в качестве оснований отзыва.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4. Депутат, глава муниципального образования считается отозванным, если за отзыв проголосовало не менее половины избирателей, зарегистрированных соответственно в избирательном округе, муниципальном образовании.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5. Итоги голосования по отзыву депутата, главы муниципального образования и принятые решения подлежат официальному опубликованию (обнародованию).»;</w:t>
      </w:r>
    </w:p>
    <w:p w:rsidR="006C4711" w:rsidRDefault="006C4711" w:rsidP="00144023">
      <w:pPr>
        <w:pStyle w:val="Con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2 статьи 1</w:t>
      </w:r>
      <w:r w:rsidR="002B4C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4C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6C4711" w:rsidRPr="006819A0" w:rsidRDefault="006C4711" w:rsidP="005B6F42">
      <w:pPr>
        <w:spacing w:line="360" w:lineRule="exact"/>
        <w:ind w:firstLine="709"/>
        <w:jc w:val="both"/>
        <w:rPr>
          <w:bCs/>
        </w:rPr>
      </w:pPr>
      <w:r w:rsidRPr="006819A0">
        <w:rPr>
          <w:sz w:val="28"/>
          <w:szCs w:val="28"/>
        </w:rPr>
        <w:t>«2.</w:t>
      </w:r>
      <w:r w:rsidR="00D01A02" w:rsidRPr="006819A0">
        <w:rPr>
          <w:rFonts w:cs="Calibri"/>
          <w:sz w:val="28"/>
          <w:szCs w:val="28"/>
        </w:rPr>
        <w:t xml:space="preserve"> </w:t>
      </w:r>
      <w:r w:rsidR="005B6F42" w:rsidRPr="006819A0">
        <w:rPr>
          <w:bCs/>
          <w:sz w:val="28"/>
          <w:szCs w:val="28"/>
        </w:rPr>
        <w:t>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граждан Российской Федерации, проживающих на территории данного сельского населённого пункта и обладающих активным избирательным правом или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="005B6F42" w:rsidRPr="006819A0">
        <w:rPr>
          <w:bCs/>
        </w:rPr>
        <w:t>.</w:t>
      </w:r>
      <w:r w:rsidR="00D01A02" w:rsidRPr="006819A0">
        <w:rPr>
          <w:sz w:val="28"/>
          <w:szCs w:val="28"/>
        </w:rPr>
        <w:t>.</w:t>
      </w:r>
      <w:r w:rsidRPr="006819A0">
        <w:rPr>
          <w:sz w:val="28"/>
          <w:szCs w:val="28"/>
        </w:rPr>
        <w:t>»;</w:t>
      </w:r>
    </w:p>
    <w:p w:rsidR="006C4711" w:rsidRPr="0006439B" w:rsidRDefault="002B4C40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части 3 статьи 14</w:t>
      </w:r>
      <w:r w:rsidR="006C47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6C4711">
        <w:rPr>
          <w:rFonts w:ascii="Times New Roman" w:hAnsi="Times New Roman"/>
          <w:sz w:val="28"/>
          <w:szCs w:val="28"/>
        </w:rPr>
        <w:t xml:space="preserve">. </w:t>
      </w:r>
      <w:r w:rsidR="006C4711" w:rsidRPr="0006439B">
        <w:rPr>
          <w:rFonts w:ascii="Times New Roman" w:hAnsi="Times New Roman"/>
          <w:sz w:val="28"/>
          <w:szCs w:val="28"/>
        </w:rPr>
        <w:t>после слов «муниципальную должность» добавить слова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E370BA" w:rsidRDefault="00E370BA" w:rsidP="00E370BA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подпункте 1 части 4 статьи 14.2. </w:t>
      </w:r>
      <w:r w:rsidRPr="006819A0">
        <w:rPr>
          <w:rFonts w:ascii="Times New Roman" w:hAnsi="Times New Roman"/>
          <w:sz w:val="28"/>
          <w:szCs w:val="28"/>
        </w:rPr>
        <w:t>после слов «муниципальную должность» добавить слова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CC3500" w:rsidRDefault="00CC3500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1 статьи 2</w:t>
      </w:r>
      <w:r w:rsidR="00EC2E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C3500" w:rsidRPr="0006439B" w:rsidRDefault="00CC3500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795A">
        <w:rPr>
          <w:rFonts w:ascii="Times New Roman" w:hAnsi="Times New Roman"/>
          <w:sz w:val="28"/>
          <w:szCs w:val="28"/>
        </w:rPr>
        <w:t>1</w:t>
      </w:r>
      <w:r w:rsidRPr="0006439B">
        <w:rPr>
          <w:rFonts w:ascii="Times New Roman" w:hAnsi="Times New Roman"/>
          <w:sz w:val="28"/>
          <w:szCs w:val="28"/>
        </w:rPr>
        <w:t>. Совет депутатов состоит из 1</w:t>
      </w:r>
      <w:r w:rsidR="00EC2E47" w:rsidRPr="0006439B">
        <w:rPr>
          <w:rFonts w:ascii="Times New Roman" w:hAnsi="Times New Roman"/>
          <w:sz w:val="28"/>
          <w:szCs w:val="28"/>
        </w:rPr>
        <w:t>5</w:t>
      </w:r>
      <w:r w:rsidRPr="0006439B">
        <w:rPr>
          <w:rFonts w:ascii="Times New Roman" w:hAnsi="Times New Roman"/>
          <w:sz w:val="28"/>
          <w:szCs w:val="28"/>
        </w:rPr>
        <w:t xml:space="preserve"> депутатов, избираемых на муниципальных выборах, проводимых по </w:t>
      </w:r>
      <w:r w:rsidR="00EC2E47" w:rsidRPr="0006439B">
        <w:rPr>
          <w:rFonts w:ascii="Times New Roman" w:hAnsi="Times New Roman"/>
          <w:sz w:val="28"/>
          <w:szCs w:val="28"/>
        </w:rPr>
        <w:t>трем</w:t>
      </w:r>
      <w:r w:rsidRPr="0006439B">
        <w:rPr>
          <w:rFonts w:ascii="Times New Roman" w:hAnsi="Times New Roman"/>
          <w:sz w:val="28"/>
          <w:szCs w:val="28"/>
        </w:rPr>
        <w:t xml:space="preserve"> многомандатным избирательным округам по мажоритарной избирательной системе относительного большинства</w:t>
      </w:r>
      <w:r w:rsidR="00EC2E47" w:rsidRPr="0006439B">
        <w:rPr>
          <w:rFonts w:ascii="Times New Roman" w:hAnsi="Times New Roman"/>
          <w:sz w:val="28"/>
          <w:szCs w:val="28"/>
        </w:rPr>
        <w:t>.</w:t>
      </w:r>
      <w:r w:rsidRPr="0006439B">
        <w:rPr>
          <w:rFonts w:ascii="Times New Roman" w:hAnsi="Times New Roman"/>
          <w:sz w:val="28"/>
          <w:szCs w:val="28"/>
        </w:rPr>
        <w:t>»;</w:t>
      </w:r>
    </w:p>
    <w:p w:rsidR="00110C28" w:rsidRPr="0006439B" w:rsidRDefault="00110C28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 xml:space="preserve">- в подпунктах «а» и «б» пункта 2 части </w:t>
      </w:r>
      <w:r w:rsidR="00DD373B" w:rsidRPr="0006439B">
        <w:rPr>
          <w:rFonts w:ascii="Times New Roman" w:hAnsi="Times New Roman"/>
          <w:sz w:val="28"/>
          <w:szCs w:val="28"/>
        </w:rPr>
        <w:t>7 статьи 28</w:t>
      </w:r>
      <w:r w:rsidRPr="0006439B">
        <w:rPr>
          <w:rFonts w:ascii="Times New Roman" w:hAnsi="Times New Roman"/>
          <w:sz w:val="28"/>
          <w:szCs w:val="28"/>
        </w:rPr>
        <w:t xml:space="preserve"> исключить слова «аппарате избирательной комиссии муниципального образования»</w:t>
      </w:r>
      <w:r w:rsidRPr="0006439B">
        <w:rPr>
          <w:spacing w:val="2"/>
          <w:sz w:val="28"/>
          <w:szCs w:val="28"/>
        </w:rPr>
        <w:t>;</w:t>
      </w:r>
    </w:p>
    <w:p w:rsidR="006C4711" w:rsidRPr="0006439B" w:rsidRDefault="0069231D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lastRenderedPageBreak/>
        <w:t>- дополнить статью 2</w:t>
      </w:r>
      <w:r w:rsidR="00DD373B" w:rsidRPr="0006439B">
        <w:rPr>
          <w:rFonts w:ascii="Times New Roman" w:hAnsi="Times New Roman"/>
          <w:sz w:val="28"/>
          <w:szCs w:val="28"/>
        </w:rPr>
        <w:t>8</w:t>
      </w:r>
      <w:r w:rsidRPr="0006439B">
        <w:rPr>
          <w:rFonts w:ascii="Times New Roman" w:hAnsi="Times New Roman"/>
          <w:sz w:val="28"/>
          <w:szCs w:val="28"/>
        </w:rPr>
        <w:t xml:space="preserve"> частью </w:t>
      </w:r>
      <w:r w:rsidR="00DD373B" w:rsidRPr="0006439B">
        <w:rPr>
          <w:rFonts w:ascii="Times New Roman" w:hAnsi="Times New Roman"/>
          <w:sz w:val="28"/>
          <w:szCs w:val="28"/>
        </w:rPr>
        <w:t>8</w:t>
      </w:r>
      <w:r w:rsidRPr="0006439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F0BAC" w:rsidRPr="0006439B" w:rsidRDefault="0069231D" w:rsidP="0069231D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>«</w:t>
      </w:r>
      <w:r w:rsidR="00A24434" w:rsidRPr="0006439B">
        <w:rPr>
          <w:rFonts w:ascii="Times New Roman" w:hAnsi="Times New Roman"/>
          <w:sz w:val="28"/>
          <w:szCs w:val="28"/>
        </w:rPr>
        <w:t>8</w:t>
      </w:r>
      <w:r w:rsidRPr="0006439B">
        <w:rPr>
          <w:rFonts w:ascii="Times New Roman" w:hAnsi="Times New Roman"/>
          <w:sz w:val="28"/>
          <w:szCs w:val="28"/>
        </w:rPr>
        <w:t xml:space="preserve">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880DD6" w:rsidRPr="0006439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80DD6" w:rsidRPr="0006439B">
        <w:rPr>
          <w:rFonts w:ascii="Times New Roman" w:hAnsi="Times New Roman" w:cs="Times New Roman"/>
          <w:bCs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880DD6" w:rsidRPr="0006439B">
        <w:rPr>
          <w:bCs/>
          <w:sz w:val="28"/>
          <w:szCs w:val="28"/>
        </w:rPr>
        <w:t xml:space="preserve"> </w:t>
      </w:r>
      <w:r w:rsidRPr="0006439B">
        <w:rPr>
          <w:rFonts w:ascii="Times New Roman" w:hAnsi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06439B">
          <w:rPr>
            <w:rFonts w:ascii="Times New Roman" w:hAnsi="Times New Roman"/>
            <w:sz w:val="28"/>
            <w:szCs w:val="28"/>
          </w:rPr>
          <w:t>частями 3</w:t>
        </w:r>
      </w:hyperlink>
      <w:r w:rsidRPr="0006439B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06439B">
          <w:rPr>
            <w:rFonts w:ascii="Times New Roman" w:hAnsi="Times New Roman"/>
            <w:sz w:val="28"/>
            <w:szCs w:val="28"/>
          </w:rPr>
          <w:t>6 статьи 13</w:t>
        </w:r>
      </w:hyperlink>
      <w:r w:rsidRPr="0006439B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коррупции».»; </w:t>
      </w:r>
    </w:p>
    <w:p w:rsidR="008F0BAC" w:rsidRPr="0006439B" w:rsidRDefault="008F0BAC" w:rsidP="0069231D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>- дополнить статью 33 частью 3.2. следующего содержания:</w:t>
      </w:r>
    </w:p>
    <w:p w:rsidR="008F0BAC" w:rsidRPr="0006439B" w:rsidRDefault="008F0BAC" w:rsidP="008F0BAC">
      <w:pPr>
        <w:ind w:firstLine="709"/>
        <w:jc w:val="both"/>
        <w:rPr>
          <w:sz w:val="28"/>
          <w:szCs w:val="28"/>
        </w:rPr>
      </w:pPr>
      <w:r w:rsidRPr="0006439B">
        <w:rPr>
          <w:sz w:val="28"/>
          <w:szCs w:val="28"/>
        </w:rPr>
        <w:t xml:space="preserve">«3.2. </w:t>
      </w:r>
      <w:bookmarkStart w:id="22" w:name="_Hlk141778826"/>
      <w:r w:rsidRPr="0006439B">
        <w:rPr>
          <w:sz w:val="28"/>
          <w:szCs w:val="28"/>
        </w:rPr>
        <w:t xml:space="preserve">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06439B">
        <w:rPr>
          <w:bCs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 </w:t>
      </w:r>
      <w:r w:rsidRPr="0006439B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  <w:bookmarkEnd w:id="22"/>
      <w:r w:rsidRPr="0006439B">
        <w:rPr>
          <w:sz w:val="28"/>
          <w:szCs w:val="28"/>
        </w:rPr>
        <w:t>»;</w:t>
      </w:r>
    </w:p>
    <w:p w:rsidR="0069231D" w:rsidRPr="0006439B" w:rsidRDefault="0069231D" w:rsidP="0069231D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>- дополнить статью 3</w:t>
      </w:r>
      <w:r w:rsidR="00DD373B" w:rsidRPr="0006439B">
        <w:rPr>
          <w:rFonts w:ascii="Times New Roman" w:hAnsi="Times New Roman"/>
          <w:sz w:val="28"/>
          <w:szCs w:val="28"/>
        </w:rPr>
        <w:t>6</w:t>
      </w:r>
      <w:r w:rsidRPr="0006439B">
        <w:rPr>
          <w:rFonts w:ascii="Times New Roman" w:hAnsi="Times New Roman"/>
          <w:sz w:val="28"/>
          <w:szCs w:val="28"/>
        </w:rPr>
        <w:t xml:space="preserve"> частью 1.</w:t>
      </w:r>
      <w:r w:rsidR="00DD373B" w:rsidRPr="0006439B">
        <w:rPr>
          <w:rFonts w:ascii="Times New Roman" w:hAnsi="Times New Roman"/>
          <w:sz w:val="28"/>
          <w:szCs w:val="28"/>
        </w:rPr>
        <w:t>2</w:t>
      </w:r>
      <w:r w:rsidRPr="0006439B">
        <w:rPr>
          <w:rFonts w:ascii="Times New Roman" w:hAnsi="Times New Roman"/>
          <w:sz w:val="28"/>
          <w:szCs w:val="28"/>
        </w:rPr>
        <w:t>. следующего содержания:</w:t>
      </w:r>
    </w:p>
    <w:p w:rsidR="0069231D" w:rsidRPr="0006439B" w:rsidRDefault="0069231D" w:rsidP="0069231D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>«1.</w:t>
      </w:r>
      <w:r w:rsidR="0017161D" w:rsidRPr="0006439B">
        <w:rPr>
          <w:rFonts w:ascii="Times New Roman" w:hAnsi="Times New Roman"/>
          <w:sz w:val="28"/>
          <w:szCs w:val="28"/>
        </w:rPr>
        <w:t>2</w:t>
      </w:r>
      <w:r w:rsidRPr="0006439B">
        <w:rPr>
          <w:rFonts w:ascii="Times New Roman" w:hAnsi="Times New Roman"/>
          <w:sz w:val="28"/>
          <w:szCs w:val="28"/>
        </w:rPr>
        <w:t xml:space="preserve">. Полномочия депутата совета депутатов прекращаются досрочно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 </w:t>
      </w:r>
    </w:p>
    <w:p w:rsidR="0069231D" w:rsidRPr="0006439B" w:rsidRDefault="0069231D" w:rsidP="0069231D">
      <w:pPr>
        <w:pStyle w:val="Con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 xml:space="preserve">- </w:t>
      </w:r>
      <w:r w:rsidR="0042003E" w:rsidRPr="0006439B">
        <w:rPr>
          <w:rFonts w:ascii="Times New Roman" w:hAnsi="Times New Roman"/>
          <w:sz w:val="28"/>
          <w:szCs w:val="28"/>
        </w:rPr>
        <w:t>статьи 3</w:t>
      </w:r>
      <w:r w:rsidR="00DD373B" w:rsidRPr="0006439B">
        <w:rPr>
          <w:rFonts w:ascii="Times New Roman" w:hAnsi="Times New Roman"/>
          <w:sz w:val="28"/>
          <w:szCs w:val="28"/>
        </w:rPr>
        <w:t>7</w:t>
      </w:r>
      <w:r w:rsidR="0042003E" w:rsidRPr="0006439B">
        <w:rPr>
          <w:rFonts w:ascii="Times New Roman" w:hAnsi="Times New Roman"/>
          <w:sz w:val="28"/>
          <w:szCs w:val="28"/>
        </w:rPr>
        <w:t>-4</w:t>
      </w:r>
      <w:r w:rsidR="00DD373B" w:rsidRPr="0006439B">
        <w:rPr>
          <w:rFonts w:ascii="Times New Roman" w:hAnsi="Times New Roman"/>
          <w:sz w:val="28"/>
          <w:szCs w:val="28"/>
        </w:rPr>
        <w:t>9</w:t>
      </w:r>
      <w:r w:rsidR="0042003E" w:rsidRPr="0006439B">
        <w:rPr>
          <w:rFonts w:ascii="Times New Roman" w:hAnsi="Times New Roman"/>
          <w:sz w:val="28"/>
          <w:szCs w:val="28"/>
        </w:rPr>
        <w:t xml:space="preserve"> признать утратившими силу</w:t>
      </w:r>
      <w:r w:rsidRPr="0006439B">
        <w:rPr>
          <w:rFonts w:ascii="Times New Roman" w:hAnsi="Times New Roman" w:cs="Times New Roman"/>
          <w:sz w:val="28"/>
          <w:szCs w:val="28"/>
        </w:rPr>
        <w:t>;</w:t>
      </w:r>
    </w:p>
    <w:p w:rsidR="00E61A00" w:rsidRPr="0006439B" w:rsidRDefault="00E61A00" w:rsidP="00E61A00">
      <w:pPr>
        <w:pStyle w:val="Con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39B">
        <w:rPr>
          <w:rFonts w:ascii="Times New Roman" w:hAnsi="Times New Roman" w:cs="Times New Roman"/>
          <w:sz w:val="28"/>
          <w:szCs w:val="28"/>
        </w:rPr>
        <w:t xml:space="preserve">- статью </w:t>
      </w:r>
      <w:r w:rsidR="001B01DE" w:rsidRPr="0006439B">
        <w:rPr>
          <w:rFonts w:ascii="Times New Roman" w:hAnsi="Times New Roman" w:cs="Times New Roman"/>
          <w:sz w:val="28"/>
          <w:szCs w:val="28"/>
        </w:rPr>
        <w:t>53</w:t>
      </w:r>
      <w:r w:rsidRPr="0006439B">
        <w:rPr>
          <w:rFonts w:ascii="Times New Roman" w:hAnsi="Times New Roman" w:cs="Times New Roman"/>
          <w:sz w:val="28"/>
          <w:szCs w:val="28"/>
        </w:rPr>
        <w:t xml:space="preserve"> дополнить частью 7 следующего содержания:</w:t>
      </w:r>
    </w:p>
    <w:p w:rsidR="00E61A00" w:rsidRPr="0006439B" w:rsidRDefault="00E61A00" w:rsidP="00E61A00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 xml:space="preserve">«7. Глава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880DD6" w:rsidRPr="0006439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80DD6" w:rsidRPr="0006439B">
        <w:rPr>
          <w:rFonts w:ascii="Times New Roman" w:hAnsi="Times New Roman" w:cs="Times New Roman"/>
          <w:bCs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 </w:t>
      </w:r>
      <w:r w:rsidRPr="0006439B">
        <w:rPr>
          <w:rFonts w:ascii="Times New Roman" w:hAnsi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06439B">
          <w:rPr>
            <w:rFonts w:ascii="Times New Roman" w:hAnsi="Times New Roman"/>
            <w:sz w:val="28"/>
            <w:szCs w:val="28"/>
          </w:rPr>
          <w:t>частями 3</w:t>
        </w:r>
      </w:hyperlink>
      <w:r w:rsidRPr="0006439B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06439B">
          <w:rPr>
            <w:rFonts w:ascii="Times New Roman" w:hAnsi="Times New Roman"/>
            <w:sz w:val="28"/>
            <w:szCs w:val="28"/>
          </w:rPr>
          <w:t>6 статьи 13</w:t>
        </w:r>
      </w:hyperlink>
      <w:r w:rsidRPr="0006439B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коррупции»;</w:t>
      </w:r>
    </w:p>
    <w:p w:rsidR="00E61A00" w:rsidRPr="0006439B" w:rsidRDefault="00E61A00" w:rsidP="00E61A00">
      <w:pPr>
        <w:pStyle w:val="af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>- статью 5</w:t>
      </w:r>
      <w:r w:rsidR="00944A43" w:rsidRPr="0006439B">
        <w:rPr>
          <w:rFonts w:ascii="Times New Roman" w:hAnsi="Times New Roman"/>
          <w:sz w:val="28"/>
          <w:szCs w:val="28"/>
        </w:rPr>
        <w:t>8</w:t>
      </w:r>
      <w:r w:rsidRPr="0006439B">
        <w:rPr>
          <w:rFonts w:ascii="Times New Roman" w:hAnsi="Times New Roman"/>
          <w:sz w:val="28"/>
          <w:szCs w:val="28"/>
        </w:rPr>
        <w:t xml:space="preserve"> </w:t>
      </w:r>
      <w:r w:rsidR="00E32CA8" w:rsidRPr="0006439B">
        <w:rPr>
          <w:rFonts w:ascii="Times New Roman" w:hAnsi="Times New Roman"/>
          <w:sz w:val="28"/>
          <w:szCs w:val="28"/>
        </w:rPr>
        <w:t>признать утратившей силу</w:t>
      </w:r>
      <w:r w:rsidRPr="0006439B">
        <w:rPr>
          <w:rFonts w:ascii="Times New Roman" w:hAnsi="Times New Roman" w:cs="Times New Roman"/>
          <w:sz w:val="28"/>
          <w:szCs w:val="28"/>
        </w:rPr>
        <w:t>;</w:t>
      </w:r>
    </w:p>
    <w:p w:rsidR="00611A32" w:rsidRPr="0006439B" w:rsidRDefault="00104D56" w:rsidP="00104D56">
      <w:pPr>
        <w:pStyle w:val="af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39B">
        <w:rPr>
          <w:rFonts w:ascii="Times New Roman" w:hAnsi="Times New Roman" w:cs="Times New Roman"/>
          <w:sz w:val="28"/>
          <w:szCs w:val="28"/>
        </w:rPr>
        <w:t>- част</w:t>
      </w:r>
      <w:r w:rsidR="00611A32" w:rsidRPr="0006439B">
        <w:rPr>
          <w:rFonts w:ascii="Times New Roman" w:hAnsi="Times New Roman" w:cs="Times New Roman"/>
          <w:sz w:val="28"/>
          <w:szCs w:val="28"/>
        </w:rPr>
        <w:t>ь</w:t>
      </w:r>
      <w:r w:rsidRPr="0006439B">
        <w:rPr>
          <w:rFonts w:ascii="Times New Roman" w:hAnsi="Times New Roman" w:cs="Times New Roman"/>
          <w:sz w:val="28"/>
          <w:szCs w:val="28"/>
        </w:rPr>
        <w:t xml:space="preserve"> 2 статьи 5</w:t>
      </w:r>
      <w:r w:rsidR="00944A43" w:rsidRPr="0006439B">
        <w:rPr>
          <w:rFonts w:ascii="Times New Roman" w:hAnsi="Times New Roman" w:cs="Times New Roman"/>
          <w:sz w:val="28"/>
          <w:szCs w:val="28"/>
        </w:rPr>
        <w:t>9</w:t>
      </w:r>
      <w:r w:rsidRPr="0006439B">
        <w:rPr>
          <w:rFonts w:ascii="Times New Roman" w:hAnsi="Times New Roman" w:cs="Times New Roman"/>
          <w:sz w:val="28"/>
          <w:szCs w:val="28"/>
        </w:rPr>
        <w:t xml:space="preserve"> </w:t>
      </w:r>
      <w:r w:rsidR="00611A32" w:rsidRPr="0006439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11A32" w:rsidRPr="0006439B" w:rsidRDefault="00611A32" w:rsidP="00611A32">
      <w:pPr>
        <w:pStyle w:val="af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39B">
        <w:rPr>
          <w:rFonts w:ascii="Times New Roman" w:hAnsi="Times New Roman" w:cs="Times New Roman"/>
          <w:sz w:val="28"/>
          <w:szCs w:val="28"/>
        </w:rPr>
        <w:lastRenderedPageBreak/>
        <w:t>« 2. Должность муниципальной службы – должность в органе местного самоуправления, котор</w:t>
      </w:r>
      <w:r w:rsidR="004D2DB5" w:rsidRPr="0006439B">
        <w:rPr>
          <w:rFonts w:ascii="Times New Roman" w:hAnsi="Times New Roman" w:cs="Times New Roman"/>
          <w:sz w:val="28"/>
          <w:szCs w:val="28"/>
        </w:rPr>
        <w:t>ый</w:t>
      </w:r>
      <w:r w:rsidRPr="0006439B">
        <w:rPr>
          <w:rFonts w:ascii="Times New Roman" w:hAnsi="Times New Roman" w:cs="Times New Roman"/>
          <w:sz w:val="28"/>
          <w:szCs w:val="28"/>
        </w:rPr>
        <w:t xml:space="preserve"> образуется в соответствии с настоящим уставом,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611A32" w:rsidRPr="0006439B" w:rsidRDefault="00611A32" w:rsidP="00611A32">
      <w:pPr>
        <w:pStyle w:val="36"/>
        <w:ind w:left="0" w:firstLine="540"/>
        <w:jc w:val="both"/>
        <w:rPr>
          <w:sz w:val="28"/>
          <w:szCs w:val="28"/>
        </w:rPr>
      </w:pPr>
      <w:r w:rsidRPr="0006439B">
        <w:rPr>
          <w:sz w:val="28"/>
          <w:szCs w:val="28"/>
        </w:rPr>
        <w:t xml:space="preserve">Должности муниципальной службы устанавливаются </w:t>
      </w:r>
      <w:r w:rsidR="004D2DB5" w:rsidRPr="0006439B">
        <w:rPr>
          <w:sz w:val="28"/>
          <w:szCs w:val="28"/>
        </w:rPr>
        <w:t xml:space="preserve">муниципальным правовым актом </w:t>
      </w:r>
      <w:r w:rsidRPr="0006439B">
        <w:rPr>
          <w:sz w:val="28"/>
          <w:szCs w:val="28"/>
        </w:rPr>
        <w:t xml:space="preserve">в соответствии с реестром должностей муниципальной службы в Ленинградской области, утверждаемым законом Ленинградской области. </w:t>
      </w:r>
    </w:p>
    <w:p w:rsidR="00944A43" w:rsidRDefault="00611A32" w:rsidP="00944A43">
      <w:pPr>
        <w:pStyle w:val="36"/>
        <w:ind w:left="0" w:firstLine="540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При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в Ленинградской области.»</w:t>
      </w:r>
      <w:r w:rsidR="00BE7A40">
        <w:rPr>
          <w:sz w:val="28"/>
          <w:szCs w:val="28"/>
        </w:rPr>
        <w:t>;</w:t>
      </w:r>
    </w:p>
    <w:p w:rsidR="00BE7A40" w:rsidRDefault="00BE7A40" w:rsidP="00944A43">
      <w:pPr>
        <w:pStyle w:val="3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 7 части 7 статьи 60 изложить в следующей редакции:</w:t>
      </w:r>
    </w:p>
    <w:p w:rsidR="00BE7A40" w:rsidRPr="0006439B" w:rsidRDefault="00BE7A40" w:rsidP="00944A43">
      <w:pPr>
        <w:pStyle w:val="3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«Официальное печатное периодическое издание устанавливается решением совета депутатов муниципального образов</w:t>
      </w:r>
      <w:r w:rsidR="0058566C">
        <w:rPr>
          <w:sz w:val="28"/>
          <w:szCs w:val="28"/>
        </w:rPr>
        <w:t>ан</w:t>
      </w:r>
      <w:r>
        <w:rPr>
          <w:sz w:val="28"/>
          <w:szCs w:val="28"/>
        </w:rPr>
        <w:t>ия.».</w:t>
      </w:r>
    </w:p>
    <w:p w:rsidR="00E32CA8" w:rsidRDefault="00E32CA8" w:rsidP="00E32CA8">
      <w:pPr>
        <w:pStyle w:val="36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54451" w:rsidRPr="00565454" w:rsidRDefault="00A54451" w:rsidP="00A54451">
      <w:pPr>
        <w:ind w:firstLine="709"/>
        <w:jc w:val="both"/>
        <w:rPr>
          <w:sz w:val="28"/>
          <w:szCs w:val="28"/>
        </w:rPr>
      </w:pPr>
      <w:r w:rsidRPr="00565454">
        <w:rPr>
          <w:sz w:val="28"/>
          <w:szCs w:val="28"/>
        </w:rPr>
        <w:t>2. Утвердить порядок учета предложений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(приложение 1).</w:t>
      </w:r>
    </w:p>
    <w:p w:rsidR="00A54451" w:rsidRPr="00565454" w:rsidRDefault="00A54451" w:rsidP="00A54451">
      <w:pPr>
        <w:ind w:firstLine="709"/>
        <w:jc w:val="both"/>
        <w:rPr>
          <w:sz w:val="28"/>
          <w:szCs w:val="28"/>
        </w:rPr>
      </w:pPr>
      <w:r w:rsidRPr="00565454">
        <w:rPr>
          <w:sz w:val="28"/>
          <w:szCs w:val="28"/>
        </w:rPr>
        <w:t>3. Утвердить порядок участия граждан в обсуждении проекта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(приложение 2).</w:t>
      </w:r>
    </w:p>
    <w:p w:rsidR="00A54451" w:rsidRDefault="00A54451" w:rsidP="00A54451">
      <w:pPr>
        <w:ind w:firstLine="709"/>
        <w:jc w:val="both"/>
        <w:rPr>
          <w:color w:val="FF0000"/>
          <w:sz w:val="28"/>
          <w:szCs w:val="28"/>
        </w:rPr>
      </w:pPr>
      <w:r w:rsidRPr="00565454">
        <w:rPr>
          <w:sz w:val="28"/>
          <w:szCs w:val="28"/>
        </w:rPr>
        <w:t>4. Провести публичные слушания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</w:t>
      </w:r>
      <w:r w:rsidRPr="00CC1440">
        <w:rPr>
          <w:sz w:val="28"/>
          <w:szCs w:val="28"/>
          <w:highlight w:val="yellow"/>
        </w:rPr>
        <w:t xml:space="preserve">» </w:t>
      </w:r>
      <w:r w:rsidR="00CC1440" w:rsidRPr="00CC1440">
        <w:rPr>
          <w:sz w:val="28"/>
          <w:szCs w:val="28"/>
          <w:highlight w:val="yellow"/>
        </w:rPr>
        <w:t>22</w:t>
      </w:r>
      <w:r w:rsidR="0006439B" w:rsidRPr="00CC1440">
        <w:rPr>
          <w:sz w:val="28"/>
          <w:szCs w:val="28"/>
          <w:highlight w:val="yellow"/>
        </w:rPr>
        <w:t xml:space="preserve"> ноября</w:t>
      </w:r>
      <w:r w:rsidRPr="00CC1440">
        <w:rPr>
          <w:sz w:val="28"/>
          <w:szCs w:val="28"/>
          <w:highlight w:val="yellow"/>
        </w:rPr>
        <w:t xml:space="preserve"> 2023 года</w:t>
      </w:r>
      <w:r w:rsidRPr="00740427">
        <w:rPr>
          <w:sz w:val="28"/>
          <w:szCs w:val="28"/>
        </w:rPr>
        <w:t xml:space="preserve"> в </w:t>
      </w:r>
      <w:r w:rsidR="0006439B" w:rsidRPr="00740427">
        <w:rPr>
          <w:sz w:val="28"/>
          <w:szCs w:val="28"/>
        </w:rPr>
        <w:t>16</w:t>
      </w:r>
      <w:r w:rsidRPr="00740427">
        <w:rPr>
          <w:sz w:val="28"/>
          <w:szCs w:val="28"/>
        </w:rPr>
        <w:t xml:space="preserve"> ч</w:t>
      </w:r>
      <w:r w:rsidRPr="0095012B">
        <w:rPr>
          <w:sz w:val="28"/>
          <w:szCs w:val="28"/>
        </w:rPr>
        <w:t>асов</w:t>
      </w:r>
      <w:r w:rsidRPr="00F223F1">
        <w:rPr>
          <w:sz w:val="28"/>
          <w:szCs w:val="28"/>
        </w:rPr>
        <w:t xml:space="preserve"> по адресу: г. Светогорск, ул. Победы, д. 37, малый зал Дома культуры.</w:t>
      </w:r>
    </w:p>
    <w:p w:rsidR="00A54451" w:rsidRPr="00BF0EA7" w:rsidRDefault="00A54451" w:rsidP="00A54451">
      <w:pPr>
        <w:ind w:firstLine="709"/>
        <w:jc w:val="both"/>
        <w:rPr>
          <w:sz w:val="28"/>
          <w:szCs w:val="28"/>
        </w:rPr>
      </w:pPr>
      <w:r w:rsidRPr="00BF0EA7">
        <w:rPr>
          <w:sz w:val="28"/>
          <w:szCs w:val="28"/>
        </w:rPr>
        <w:t>5. Утвердить рабочую группу по приему и обобщению предложений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и проведению публичных слушаний в составе:</w:t>
      </w:r>
    </w:p>
    <w:p w:rsidR="00A54451" w:rsidRPr="00BF2E7E" w:rsidRDefault="00A54451" w:rsidP="00A54451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 xml:space="preserve">председатель – Иванова И.В. – </w:t>
      </w:r>
      <w:r>
        <w:rPr>
          <w:sz w:val="28"/>
          <w:szCs w:val="28"/>
        </w:rPr>
        <w:t>председатель</w:t>
      </w:r>
      <w:r w:rsidRPr="00BF2E7E">
        <w:rPr>
          <w:sz w:val="28"/>
          <w:szCs w:val="28"/>
        </w:rPr>
        <w:t xml:space="preserve"> совета депутатов муниципального образования «Светогорское городское поселение» Выборгского района Ленинградской области;</w:t>
      </w:r>
    </w:p>
    <w:p w:rsidR="00A54451" w:rsidRPr="00BF2E7E" w:rsidRDefault="00A54451" w:rsidP="00A54451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lastRenderedPageBreak/>
        <w:t>секретарь – Киселева К.О. - заместитель председателя совета депутатов муниципального образования «Светогорское городское поселение» Выборгского района</w:t>
      </w:r>
      <w:r w:rsidRPr="00BF2E7E">
        <w:rPr>
          <w:sz w:val="32"/>
          <w:szCs w:val="32"/>
        </w:rPr>
        <w:t xml:space="preserve"> </w:t>
      </w:r>
      <w:r w:rsidRPr="00BF2E7E">
        <w:rPr>
          <w:sz w:val="28"/>
          <w:szCs w:val="28"/>
        </w:rPr>
        <w:t>Ленинградской области;</w:t>
      </w:r>
    </w:p>
    <w:p w:rsidR="00A54451" w:rsidRPr="00BF2E7E" w:rsidRDefault="00A54451" w:rsidP="00A54451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>члены:</w:t>
      </w:r>
    </w:p>
    <w:p w:rsidR="00A54451" w:rsidRPr="00BF2E7E" w:rsidRDefault="00A54451" w:rsidP="00A54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Цой Е.Е.</w:t>
      </w:r>
      <w:r w:rsidRPr="00BF2E7E">
        <w:rPr>
          <w:sz w:val="28"/>
          <w:szCs w:val="28"/>
        </w:rPr>
        <w:t xml:space="preserve"> – глава администрации муниципального образования «Светогорское городское поселение» Выборгского района Ленинградской области;</w:t>
      </w:r>
    </w:p>
    <w:p w:rsidR="00A54451" w:rsidRPr="00BF2E7E" w:rsidRDefault="00A54451" w:rsidP="00A54451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 xml:space="preserve">Конева Т.В. </w:t>
      </w:r>
      <w:r w:rsidRPr="00BF2E7E">
        <w:rPr>
          <w:bCs/>
          <w:sz w:val="28"/>
          <w:szCs w:val="28"/>
        </w:rPr>
        <w:t>–</w:t>
      </w:r>
      <w:r w:rsidRPr="00BF2E7E">
        <w:rPr>
          <w:sz w:val="28"/>
          <w:szCs w:val="28"/>
        </w:rPr>
        <w:t xml:space="preserve"> </w:t>
      </w:r>
      <w:r w:rsidRPr="00BF2E7E">
        <w:rPr>
          <w:bCs/>
          <w:sz w:val="28"/>
          <w:szCs w:val="28"/>
        </w:rPr>
        <w:t xml:space="preserve">начальник </w:t>
      </w:r>
      <w:r w:rsidRPr="00BF2E7E">
        <w:rPr>
          <w:sz w:val="28"/>
          <w:szCs w:val="28"/>
        </w:rPr>
        <w:t xml:space="preserve"> отдела по организационным и общим вопросам администрации  муниципального образования «Светогорское городское поселение» Выборгского района Ленинградской области;</w:t>
      </w:r>
    </w:p>
    <w:p w:rsidR="00A54451" w:rsidRPr="00BF2E7E" w:rsidRDefault="00A54451" w:rsidP="00A54451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>Генералова Р.А. – депутат совета депутатов муниципального образования «Светогорское городское поселение» Выборгского района</w:t>
      </w:r>
      <w:r w:rsidRPr="00BF2E7E">
        <w:rPr>
          <w:sz w:val="32"/>
          <w:szCs w:val="32"/>
        </w:rPr>
        <w:t xml:space="preserve"> </w:t>
      </w:r>
      <w:r w:rsidRPr="00BF2E7E">
        <w:rPr>
          <w:sz w:val="28"/>
          <w:szCs w:val="28"/>
        </w:rPr>
        <w:t>Ленинградской области;</w:t>
      </w:r>
    </w:p>
    <w:p w:rsidR="00A54451" w:rsidRDefault="00A54451" w:rsidP="00A54451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 xml:space="preserve">Филатчев В.А. – </w:t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  <w:t>председатель постоянной комиссии по строительству, жилищно-коммунальному хозяйству, транспорту и связи совета депутатов муниципального образования «Светогорское городское поселение» Выборгского района Ленинградской области</w:t>
      </w:r>
      <w:r>
        <w:rPr>
          <w:sz w:val="28"/>
          <w:szCs w:val="28"/>
        </w:rPr>
        <w:t>;</w:t>
      </w:r>
    </w:p>
    <w:p w:rsidR="00A54451" w:rsidRDefault="00A54451" w:rsidP="00A54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Крылова Е.С. – председатель постоянной комиссии по экономике, бюджету и контролю за использованием муниципальной собственности совета депутатов муниципального образования «Светогорское городское поселение» Выборгского района Ленинградской области.</w:t>
      </w:r>
    </w:p>
    <w:p w:rsidR="00A54451" w:rsidRPr="00A84C3A" w:rsidRDefault="00A54451" w:rsidP="00A54451">
      <w:pPr>
        <w:ind w:left="142"/>
        <w:contextualSpacing/>
        <w:jc w:val="both"/>
        <w:rPr>
          <w:sz w:val="28"/>
          <w:szCs w:val="28"/>
        </w:rPr>
      </w:pPr>
      <w:r w:rsidRPr="00A84C3A">
        <w:rPr>
          <w:sz w:val="28"/>
          <w:szCs w:val="28"/>
        </w:rPr>
        <w:t>6. 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A84C3A">
        <w:rPr>
          <w:color w:val="4472C4"/>
          <w:sz w:val="28"/>
          <w:szCs w:val="28"/>
          <w:u w:val="single"/>
        </w:rPr>
        <w:t>npavrlo.ru</w:t>
      </w:r>
      <w:r w:rsidRPr="00A84C3A">
        <w:rPr>
          <w:sz w:val="28"/>
          <w:szCs w:val="28"/>
        </w:rPr>
        <w:t>) и разместить на официальном сайте МО "Светогорское городское поселение" (</w:t>
      </w:r>
      <w:r w:rsidRPr="00A84C3A">
        <w:rPr>
          <w:color w:val="4472C4"/>
          <w:sz w:val="28"/>
          <w:szCs w:val="28"/>
          <w:u w:val="single"/>
        </w:rPr>
        <w:t>mo-svetogorsk.ru</w:t>
      </w:r>
      <w:r w:rsidRPr="00A84C3A">
        <w:rPr>
          <w:sz w:val="28"/>
          <w:szCs w:val="28"/>
        </w:rPr>
        <w:t>).</w:t>
      </w:r>
    </w:p>
    <w:p w:rsidR="00A54451" w:rsidRPr="00B92035" w:rsidRDefault="00A54451" w:rsidP="00A54451">
      <w:pPr>
        <w:ind w:left="142"/>
        <w:contextualSpacing/>
        <w:jc w:val="both"/>
        <w:rPr>
          <w:sz w:val="28"/>
          <w:szCs w:val="28"/>
        </w:rPr>
      </w:pPr>
      <w:r w:rsidRPr="00A84C3A">
        <w:rPr>
          <w:kern w:val="2"/>
          <w:sz w:val="28"/>
          <w:szCs w:val="28"/>
        </w:rPr>
        <w:t>7. Настоящее Решение вступает в силу после его официального опубликования в газете «Вуокса».</w:t>
      </w:r>
    </w:p>
    <w:p w:rsidR="00A54451" w:rsidRPr="00B92035" w:rsidRDefault="00A54451" w:rsidP="00A54451">
      <w:pPr>
        <w:spacing w:after="120"/>
        <w:ind w:left="142"/>
        <w:contextualSpacing/>
        <w:jc w:val="both"/>
        <w:rPr>
          <w:kern w:val="2"/>
          <w:sz w:val="28"/>
          <w:szCs w:val="28"/>
        </w:rPr>
      </w:pPr>
    </w:p>
    <w:p w:rsidR="00A54451" w:rsidRDefault="00A54451" w:rsidP="00A54451">
      <w:pPr>
        <w:jc w:val="both"/>
        <w:rPr>
          <w:sz w:val="28"/>
          <w:szCs w:val="28"/>
        </w:rPr>
      </w:pPr>
    </w:p>
    <w:p w:rsidR="00A54451" w:rsidRDefault="00A54451" w:rsidP="00A54451">
      <w:pPr>
        <w:jc w:val="both"/>
        <w:rPr>
          <w:sz w:val="28"/>
          <w:szCs w:val="28"/>
        </w:rPr>
      </w:pPr>
      <w:r w:rsidRPr="0014363C">
        <w:rPr>
          <w:sz w:val="28"/>
          <w:szCs w:val="28"/>
        </w:rPr>
        <w:t>Глава муниципального образования</w:t>
      </w:r>
    </w:p>
    <w:p w:rsidR="00A54451" w:rsidRDefault="00A54451" w:rsidP="00A54451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И.В.Иванова</w:t>
      </w:r>
    </w:p>
    <w:p w:rsidR="00A54451" w:rsidRDefault="00A54451" w:rsidP="00A54451">
      <w:pPr>
        <w:jc w:val="both"/>
        <w:rPr>
          <w:sz w:val="28"/>
          <w:szCs w:val="28"/>
        </w:rPr>
      </w:pPr>
    </w:p>
    <w:p w:rsidR="00BE7A40" w:rsidRDefault="00BE7A40" w:rsidP="00A54451">
      <w:pPr>
        <w:spacing w:before="120"/>
        <w:rPr>
          <w:sz w:val="20"/>
          <w:szCs w:val="20"/>
        </w:rPr>
      </w:pPr>
    </w:p>
    <w:p w:rsidR="00BE7A40" w:rsidRDefault="00BE7A40" w:rsidP="00A54451">
      <w:pPr>
        <w:spacing w:before="120"/>
        <w:rPr>
          <w:sz w:val="20"/>
          <w:szCs w:val="20"/>
        </w:rPr>
      </w:pPr>
    </w:p>
    <w:p w:rsidR="00BE7A40" w:rsidRDefault="00BE7A40" w:rsidP="00A54451">
      <w:pPr>
        <w:spacing w:before="120"/>
        <w:rPr>
          <w:sz w:val="20"/>
          <w:szCs w:val="20"/>
        </w:rPr>
      </w:pPr>
    </w:p>
    <w:p w:rsidR="00BE7A40" w:rsidRDefault="00BE7A40" w:rsidP="00A54451">
      <w:pPr>
        <w:spacing w:before="120"/>
        <w:rPr>
          <w:sz w:val="20"/>
          <w:szCs w:val="20"/>
        </w:rPr>
      </w:pPr>
    </w:p>
    <w:p w:rsidR="00BE7A40" w:rsidRDefault="00BE7A40" w:rsidP="00A54451">
      <w:pPr>
        <w:spacing w:before="120"/>
        <w:rPr>
          <w:sz w:val="20"/>
          <w:szCs w:val="20"/>
        </w:rPr>
      </w:pPr>
    </w:p>
    <w:p w:rsidR="00BE7A40" w:rsidRDefault="00BE7A40" w:rsidP="00A54451">
      <w:pPr>
        <w:spacing w:before="120"/>
        <w:rPr>
          <w:sz w:val="20"/>
          <w:szCs w:val="20"/>
        </w:rPr>
      </w:pPr>
    </w:p>
    <w:p w:rsidR="00A54451" w:rsidRPr="0014363C" w:rsidRDefault="00A54451" w:rsidP="00A54451">
      <w:pPr>
        <w:spacing w:before="120"/>
        <w:rPr>
          <w:sz w:val="20"/>
          <w:szCs w:val="20"/>
        </w:rPr>
      </w:pPr>
      <w:r w:rsidRPr="0014363C">
        <w:rPr>
          <w:sz w:val="20"/>
          <w:szCs w:val="20"/>
        </w:rPr>
        <w:t>Рассылка: дело, рабочая группа</w:t>
      </w:r>
      <w:r>
        <w:rPr>
          <w:sz w:val="20"/>
          <w:szCs w:val="20"/>
        </w:rPr>
        <w:t xml:space="preserve">, </w:t>
      </w:r>
      <w:r w:rsidRPr="0014363C">
        <w:rPr>
          <w:sz w:val="20"/>
          <w:szCs w:val="20"/>
        </w:rPr>
        <w:t>администрация</w:t>
      </w:r>
      <w:r>
        <w:rPr>
          <w:sz w:val="20"/>
          <w:szCs w:val="20"/>
        </w:rPr>
        <w:t>, прокуратура, Официальный вестник, сайт МО, газета «Вуокса</w:t>
      </w:r>
      <w:r w:rsidRPr="0014363C">
        <w:rPr>
          <w:sz w:val="20"/>
          <w:szCs w:val="20"/>
        </w:rPr>
        <w:t>»</w:t>
      </w:r>
    </w:p>
    <w:p w:rsidR="00A54451" w:rsidRPr="0014363C" w:rsidRDefault="00A54451" w:rsidP="00A54451">
      <w:pPr>
        <w:shd w:val="clear" w:color="auto" w:fill="FFFFFF"/>
        <w:ind w:left="6096"/>
        <w:jc w:val="both"/>
        <w:rPr>
          <w:color w:val="000000"/>
          <w:spacing w:val="-3"/>
          <w:sz w:val="22"/>
          <w:szCs w:val="22"/>
        </w:rPr>
        <w:sectPr w:rsidR="00A54451" w:rsidRPr="0014363C" w:rsidSect="00A343A9">
          <w:headerReference w:type="even" r:id="rId12"/>
          <w:footerReference w:type="default" r:id="rId13"/>
          <w:footerReference w:type="first" r:id="rId14"/>
          <w:pgSz w:w="11906" w:h="16838"/>
          <w:pgMar w:top="1135" w:right="850" w:bottom="1078" w:left="1701" w:header="708" w:footer="708" w:gutter="0"/>
          <w:cols w:space="708"/>
          <w:titlePg/>
          <w:docGrid w:linePitch="360"/>
        </w:sectPr>
      </w:pPr>
    </w:p>
    <w:p w:rsidR="00A54451" w:rsidRPr="00E13147" w:rsidRDefault="00A54451" w:rsidP="00A54451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lastRenderedPageBreak/>
        <w:t>УТВЕРЖДЕН</w:t>
      </w:r>
    </w:p>
    <w:p w:rsidR="00A54451" w:rsidRPr="001A2362" w:rsidRDefault="00A54451" w:rsidP="00A54451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решением совета депутатов</w:t>
      </w:r>
    </w:p>
    <w:p w:rsidR="00A54451" w:rsidRPr="001A2362" w:rsidRDefault="00A54451" w:rsidP="00A54451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муниципального образования</w:t>
      </w:r>
    </w:p>
    <w:p w:rsidR="00A54451" w:rsidRPr="001A2362" w:rsidRDefault="00A54451" w:rsidP="00A54451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«Светогорское городское поселение» Выборгского района Ленинградской области</w:t>
      </w:r>
    </w:p>
    <w:p w:rsidR="00A54451" w:rsidRPr="00E13147" w:rsidRDefault="00A54451" w:rsidP="00A54451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 xml:space="preserve">от </w:t>
      </w:r>
      <w:r w:rsidR="006D6E5B">
        <w:rPr>
          <w:color w:val="000000"/>
          <w:sz w:val="28"/>
          <w:szCs w:val="28"/>
        </w:rPr>
        <w:t>17</w:t>
      </w:r>
      <w:r w:rsidR="0059518D">
        <w:rPr>
          <w:color w:val="000000"/>
          <w:sz w:val="28"/>
          <w:szCs w:val="28"/>
        </w:rPr>
        <w:t>.10</w:t>
      </w:r>
      <w:r>
        <w:rPr>
          <w:color w:val="000000"/>
          <w:sz w:val="28"/>
          <w:szCs w:val="28"/>
        </w:rPr>
        <w:t>.2023 года</w:t>
      </w:r>
      <w:r w:rsidRPr="00E1314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__ </w:t>
      </w:r>
    </w:p>
    <w:p w:rsidR="00A54451" w:rsidRPr="00E13147" w:rsidRDefault="00A54451" w:rsidP="00A54451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(приложение 1)</w:t>
      </w:r>
    </w:p>
    <w:p w:rsidR="00A54451" w:rsidRPr="0014363C" w:rsidRDefault="00A54451" w:rsidP="00A54451">
      <w:pPr>
        <w:shd w:val="clear" w:color="auto" w:fill="FFFFFF"/>
        <w:spacing w:before="840"/>
        <w:jc w:val="center"/>
        <w:rPr>
          <w:sz w:val="28"/>
          <w:szCs w:val="28"/>
        </w:rPr>
      </w:pPr>
      <w:r w:rsidRPr="0014363C">
        <w:rPr>
          <w:bCs/>
          <w:color w:val="000000"/>
          <w:spacing w:val="-3"/>
          <w:sz w:val="28"/>
          <w:szCs w:val="28"/>
        </w:rPr>
        <w:t>ПОРЯДОК</w:t>
      </w:r>
    </w:p>
    <w:p w:rsidR="00A54451" w:rsidRPr="0014363C" w:rsidRDefault="00A54451" w:rsidP="00A54451">
      <w:pPr>
        <w:jc w:val="center"/>
        <w:rPr>
          <w:sz w:val="28"/>
          <w:szCs w:val="28"/>
        </w:rPr>
      </w:pPr>
      <w:r w:rsidRPr="0014363C">
        <w:rPr>
          <w:color w:val="000000"/>
          <w:spacing w:val="2"/>
          <w:sz w:val="28"/>
          <w:szCs w:val="28"/>
        </w:rPr>
        <w:t xml:space="preserve">УЧЕТА ПРЕДЛОЖЕНИЙ ПО ПРОЕКТУ </w:t>
      </w:r>
      <w:r w:rsidRPr="0014363C">
        <w:rPr>
          <w:sz w:val="28"/>
          <w:szCs w:val="28"/>
        </w:rPr>
        <w:t>РЕШЕНИЯ</w:t>
      </w:r>
    </w:p>
    <w:p w:rsidR="00A54451" w:rsidRPr="0014363C" w:rsidRDefault="00A54451" w:rsidP="00A54451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>СОВЕТА ДЕПУТАТОВ МУНИЦИПАЛЬНОГО ОБРАЗОВАНИЯ</w:t>
      </w:r>
    </w:p>
    <w:p w:rsidR="00A54451" w:rsidRPr="0014363C" w:rsidRDefault="00A54451" w:rsidP="00A54451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>«</w:t>
      </w:r>
      <w:r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 xml:space="preserve">» ВЫБОРГСКОГО РАЙОНА ЛЕНИНГРАДСКОЙ </w:t>
      </w:r>
      <w:r>
        <w:rPr>
          <w:sz w:val="28"/>
          <w:szCs w:val="28"/>
        </w:rPr>
        <w:t xml:space="preserve"> </w:t>
      </w:r>
      <w:r w:rsidRPr="0014363C">
        <w:rPr>
          <w:sz w:val="28"/>
          <w:szCs w:val="28"/>
        </w:rPr>
        <w:t>ОБЛАСТИ «О ВНЕСЕНИИ ИЗМЕНЕНИЙ В УСТАВ МУНИЦИПАЛЬНОГО ОБРАЗОВАНИЯ «</w:t>
      </w:r>
      <w:r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</w:p>
    <w:p w:rsidR="00A54451" w:rsidRPr="0014363C" w:rsidRDefault="00A54451" w:rsidP="00A54451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Предложения по проекту решения совета депутатов 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 xml:space="preserve">» Выборгского района Ленинградской области» в </w:t>
      </w:r>
      <w:r w:rsidRPr="00F223F1">
        <w:rPr>
          <w:sz w:val="28"/>
          <w:szCs w:val="28"/>
        </w:rPr>
        <w:t xml:space="preserve">течение 25 дней после опубликования в газете «Вуокса» принимает рабочая группа по приему и обобщению </w:t>
      </w:r>
      <w:r w:rsidRPr="0014363C">
        <w:rPr>
          <w:color w:val="000000"/>
          <w:sz w:val="28"/>
          <w:szCs w:val="28"/>
        </w:rPr>
        <w:t xml:space="preserve">предложений </w:t>
      </w:r>
      <w:r w:rsidRPr="0014363C">
        <w:rPr>
          <w:sz w:val="28"/>
          <w:szCs w:val="28"/>
        </w:rPr>
        <w:t>по проекту решения совета депутатов муниципального образования «</w:t>
      </w:r>
      <w:r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  <w:r w:rsidRPr="0014363C">
        <w:rPr>
          <w:color w:val="000000"/>
          <w:sz w:val="28"/>
          <w:szCs w:val="28"/>
        </w:rPr>
        <w:t xml:space="preserve"> и проведению публичных слушаний (далее – рабочая группа) по адресу: г.</w:t>
      </w:r>
      <w:r>
        <w:rPr>
          <w:color w:val="000000"/>
          <w:sz w:val="28"/>
          <w:szCs w:val="28"/>
        </w:rPr>
        <w:t>Светогорск, ул. Победы, д. 22</w:t>
      </w:r>
      <w:r w:rsidRPr="001436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кабинет № 6 администрации МО «Светогорское городское поселение» в рабочие дни с 14 до 16</w:t>
      </w:r>
      <w:r w:rsidRPr="0014363C">
        <w:rPr>
          <w:color w:val="000000"/>
          <w:sz w:val="28"/>
          <w:szCs w:val="28"/>
        </w:rPr>
        <w:t xml:space="preserve"> часов.</w:t>
      </w:r>
    </w:p>
    <w:p w:rsidR="00A54451" w:rsidRPr="0014363C" w:rsidRDefault="00A54451" w:rsidP="00A544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Предложения представляются в письменном виде.</w:t>
      </w:r>
    </w:p>
    <w:p w:rsidR="00A54451" w:rsidRPr="0014363C" w:rsidRDefault="00A54451" w:rsidP="00A544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Почтовый адрес совета депутатов 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</w:t>
      </w:r>
      <w:r>
        <w:rPr>
          <w:color w:val="000000"/>
          <w:sz w:val="28"/>
          <w:szCs w:val="28"/>
        </w:rPr>
        <w:t>на Ленинградской области: 188990</w:t>
      </w:r>
      <w:r w:rsidRPr="0014363C">
        <w:rPr>
          <w:color w:val="000000"/>
          <w:sz w:val="28"/>
          <w:szCs w:val="28"/>
        </w:rPr>
        <w:t xml:space="preserve">, г. </w:t>
      </w:r>
      <w:r>
        <w:rPr>
          <w:color w:val="000000"/>
          <w:sz w:val="28"/>
          <w:szCs w:val="28"/>
        </w:rPr>
        <w:t>Светогорск</w:t>
      </w:r>
      <w:r w:rsidRPr="0014363C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Победы, д.22</w:t>
      </w:r>
      <w:r w:rsidRPr="0014363C">
        <w:rPr>
          <w:color w:val="000000"/>
          <w:sz w:val="28"/>
          <w:szCs w:val="28"/>
        </w:rPr>
        <w:t>.</w:t>
      </w:r>
    </w:p>
    <w:p w:rsidR="00A54451" w:rsidRPr="0014363C" w:rsidRDefault="00A54451" w:rsidP="00A544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Возможно представление предложений по электронной почте. Адрес электронной почты совета депутатов 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 xml:space="preserve">» Выборгского района Ленинградской области: </w:t>
      </w:r>
      <w:r w:rsidRPr="00BF0EA7">
        <w:rPr>
          <w:color w:val="000000"/>
          <w:sz w:val="28"/>
          <w:szCs w:val="28"/>
          <w:lang w:val="en-US"/>
        </w:rPr>
        <w:t>sovet</w:t>
      </w:r>
      <w:r w:rsidRPr="00BF0EA7">
        <w:rPr>
          <w:color w:val="000000"/>
          <w:sz w:val="28"/>
          <w:szCs w:val="28"/>
        </w:rPr>
        <w:t>-</w:t>
      </w:r>
      <w:r w:rsidRPr="00BF0EA7">
        <w:rPr>
          <w:color w:val="000000"/>
          <w:sz w:val="28"/>
          <w:szCs w:val="28"/>
          <w:lang w:val="en-US"/>
        </w:rPr>
        <w:t>svet</w:t>
      </w:r>
      <w:r w:rsidRPr="00BF0EA7">
        <w:rPr>
          <w:color w:val="000000"/>
          <w:sz w:val="28"/>
          <w:szCs w:val="28"/>
        </w:rPr>
        <w:t>@</w:t>
      </w:r>
      <w:r w:rsidRPr="00BF0EA7">
        <w:rPr>
          <w:color w:val="000000"/>
          <w:sz w:val="28"/>
          <w:szCs w:val="28"/>
          <w:lang w:val="en-US"/>
        </w:rPr>
        <w:t>ya</w:t>
      </w:r>
      <w:r w:rsidRPr="00BF0EA7">
        <w:rPr>
          <w:color w:val="000000"/>
          <w:sz w:val="28"/>
          <w:szCs w:val="28"/>
        </w:rPr>
        <w:t>.</w:t>
      </w:r>
      <w:r w:rsidRPr="00BF0EA7">
        <w:rPr>
          <w:color w:val="000000"/>
          <w:sz w:val="28"/>
          <w:szCs w:val="28"/>
          <w:lang w:val="en-US"/>
        </w:rPr>
        <w:t>ru</w:t>
      </w:r>
    </w:p>
    <w:p w:rsidR="00A54451" w:rsidRPr="0014363C" w:rsidRDefault="00A54451" w:rsidP="00A54451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Рабочая группа в течение 5 дней обобщает поступившие предложения и передает их в совет депутатов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области.</w:t>
      </w:r>
    </w:p>
    <w:p w:rsidR="00A54451" w:rsidRPr="0014363C" w:rsidRDefault="00A54451" w:rsidP="00A544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54451" w:rsidRPr="0014363C" w:rsidRDefault="00A54451" w:rsidP="00A544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  <w:sectPr w:rsidR="00A54451" w:rsidRPr="0014363C" w:rsidSect="00E13147">
          <w:pgSz w:w="11906" w:h="16838"/>
          <w:pgMar w:top="1258" w:right="850" w:bottom="1078" w:left="1701" w:header="708" w:footer="708" w:gutter="0"/>
          <w:cols w:space="708"/>
          <w:titlePg/>
          <w:docGrid w:linePitch="360"/>
        </w:sectPr>
      </w:pPr>
    </w:p>
    <w:p w:rsidR="00A54451" w:rsidRPr="00E13147" w:rsidRDefault="00A54451" w:rsidP="00A54451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lastRenderedPageBreak/>
        <w:t>УТВЕРЖДЕН</w:t>
      </w:r>
    </w:p>
    <w:p w:rsidR="00A54451" w:rsidRPr="001A2362" w:rsidRDefault="00A54451" w:rsidP="00A54451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решением совета депутатов</w:t>
      </w:r>
    </w:p>
    <w:p w:rsidR="00A54451" w:rsidRPr="001A2362" w:rsidRDefault="00A54451" w:rsidP="00A54451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муниципального образования</w:t>
      </w:r>
    </w:p>
    <w:p w:rsidR="00A54451" w:rsidRPr="001A2362" w:rsidRDefault="00A54451" w:rsidP="00A54451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«Светогорское городское поселение» Выборгского района</w:t>
      </w:r>
    </w:p>
    <w:p w:rsidR="00A54451" w:rsidRPr="001A2362" w:rsidRDefault="00A54451" w:rsidP="00A54451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Ленинградской области</w:t>
      </w:r>
    </w:p>
    <w:p w:rsidR="00A54451" w:rsidRPr="00E13147" w:rsidRDefault="00A54451" w:rsidP="00A54451">
      <w:pPr>
        <w:shd w:val="clear" w:color="auto" w:fill="FFFFFF"/>
        <w:spacing w:line="360" w:lineRule="auto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 xml:space="preserve">от </w:t>
      </w:r>
      <w:r w:rsidR="006D6E5B">
        <w:rPr>
          <w:color w:val="000000"/>
          <w:sz w:val="28"/>
          <w:szCs w:val="28"/>
        </w:rPr>
        <w:t>17</w:t>
      </w:r>
      <w:bookmarkStart w:id="23" w:name="_GoBack"/>
      <w:bookmarkEnd w:id="23"/>
      <w:r w:rsidR="0059518D">
        <w:rPr>
          <w:color w:val="000000"/>
          <w:sz w:val="28"/>
          <w:szCs w:val="28"/>
        </w:rPr>
        <w:t>.10</w:t>
      </w:r>
      <w:r>
        <w:rPr>
          <w:color w:val="000000"/>
          <w:sz w:val="28"/>
          <w:szCs w:val="28"/>
        </w:rPr>
        <w:t>.2023</w:t>
      </w:r>
      <w:r w:rsidRPr="00E13147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__</w:t>
      </w:r>
    </w:p>
    <w:p w:rsidR="00A54451" w:rsidRPr="00E13147" w:rsidRDefault="00A54451" w:rsidP="00A54451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(приложение 2)</w:t>
      </w:r>
    </w:p>
    <w:p w:rsidR="00A54451" w:rsidRPr="0014363C" w:rsidRDefault="00A54451" w:rsidP="00A54451">
      <w:pPr>
        <w:spacing w:before="840"/>
        <w:jc w:val="center"/>
        <w:rPr>
          <w:sz w:val="28"/>
          <w:szCs w:val="28"/>
        </w:rPr>
      </w:pPr>
      <w:r w:rsidRPr="0014363C">
        <w:rPr>
          <w:sz w:val="28"/>
          <w:szCs w:val="28"/>
        </w:rPr>
        <w:t xml:space="preserve">ПОРЯДОК УЧАСТИЯ ГРАЖДАН </w:t>
      </w:r>
    </w:p>
    <w:p w:rsidR="00A54451" w:rsidRPr="0014363C" w:rsidRDefault="00A54451" w:rsidP="00A54451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 xml:space="preserve">В ОБСУЖДЕНИИ ПРОЕКТА РЕШЕНИЯ </w:t>
      </w:r>
    </w:p>
    <w:p w:rsidR="00A54451" w:rsidRPr="0014363C" w:rsidRDefault="00A54451" w:rsidP="00A54451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 xml:space="preserve">СОВЕТА ДЕПУТАТОВ МУНИЦИПАЛЬНОГО ОБРАЗОВАНИЯ </w:t>
      </w:r>
    </w:p>
    <w:p w:rsidR="00A54451" w:rsidRPr="0014363C" w:rsidRDefault="00A54451" w:rsidP="00A54451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>«</w:t>
      </w:r>
      <w:r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</w:p>
    <w:p w:rsidR="00A54451" w:rsidRPr="0014363C" w:rsidRDefault="00A54451" w:rsidP="00A54451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Граждане, проживающие на территории 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и обладающие избирательным правом, могут принимать участие в обсуждении проекта решения совета депутатов 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области» путем участия в публичных слушаниях.</w:t>
      </w:r>
    </w:p>
    <w:p w:rsidR="00A54451" w:rsidRPr="0014363C" w:rsidRDefault="00A54451" w:rsidP="00A54451">
      <w:pPr>
        <w:ind w:firstLine="709"/>
        <w:jc w:val="both"/>
        <w:rPr>
          <w:sz w:val="28"/>
          <w:szCs w:val="28"/>
        </w:rPr>
      </w:pPr>
      <w:r w:rsidRPr="0014363C">
        <w:rPr>
          <w:sz w:val="28"/>
          <w:szCs w:val="28"/>
        </w:rPr>
        <w:t>Решение о проведении публичных слушаний, дате, времени и месте проведения публичных слуша</w:t>
      </w:r>
      <w:r>
        <w:rPr>
          <w:sz w:val="28"/>
          <w:szCs w:val="28"/>
        </w:rPr>
        <w:t xml:space="preserve">ний публикуется в газете «Вуокса» и на официальном сайте МО «Светогорское городское поселение» </w:t>
      </w:r>
      <w:r>
        <w:rPr>
          <w:color w:val="000000"/>
          <w:spacing w:val="2"/>
          <w:sz w:val="28"/>
          <w:szCs w:val="28"/>
        </w:rPr>
        <w:t xml:space="preserve"> </w:t>
      </w:r>
      <w:hyperlink r:id="rId15" w:history="1"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http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://</w:t>
        </w:r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www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/</w:t>
        </w:r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wo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-</w:t>
        </w:r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svetogorsk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.</w:t>
        </w:r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ru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/</w:t>
        </w:r>
      </w:hyperlink>
    </w:p>
    <w:p w:rsidR="00A54451" w:rsidRPr="0014363C" w:rsidRDefault="00A54451" w:rsidP="00A54451">
      <w:pPr>
        <w:ind w:firstLine="709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Публичные слушания по проекту решения совета депутатов </w:t>
      </w:r>
      <w:r w:rsidRPr="0014363C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 xml:space="preserve">» Выборгского района Ленинградской области» </w:t>
      </w:r>
      <w:r w:rsidRPr="0014363C">
        <w:rPr>
          <w:sz w:val="28"/>
          <w:szCs w:val="28"/>
        </w:rPr>
        <w:t>проводятся в целях наиболее полного учета мнения населения.</w:t>
      </w:r>
    </w:p>
    <w:p w:rsidR="00A54451" w:rsidRPr="0014363C" w:rsidRDefault="00A54451" w:rsidP="00A54451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К назначенному дню </w:t>
      </w:r>
      <w:r>
        <w:rPr>
          <w:sz w:val="28"/>
          <w:szCs w:val="28"/>
        </w:rPr>
        <w:t>председатель совета депутатов муниципального образования «Светогорское городское поселение» Выборгского района Ленинградской области</w:t>
      </w:r>
      <w:r w:rsidRPr="0014363C">
        <w:rPr>
          <w:sz w:val="28"/>
          <w:szCs w:val="28"/>
        </w:rPr>
        <w:t xml:space="preserve"> готовит помещение, размножает справочные материалы.</w:t>
      </w:r>
    </w:p>
    <w:p w:rsidR="00A54451" w:rsidRPr="0014363C" w:rsidRDefault="00A54451" w:rsidP="00A54451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В назначенное время глава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</w:t>
      </w:r>
      <w:r w:rsidRPr="0014363C">
        <w:rPr>
          <w:sz w:val="28"/>
          <w:szCs w:val="28"/>
        </w:rPr>
        <w:t xml:space="preserve"> открывает публичные слушания и выступает с информацией о значении устава, проводимого мероприятия, регламенте слушаний, порядке учета высказанных мнений и суждений.</w:t>
      </w:r>
    </w:p>
    <w:p w:rsidR="00A54451" w:rsidRPr="0014363C" w:rsidRDefault="00A54451" w:rsidP="00A54451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lastRenderedPageBreak/>
        <w:t xml:space="preserve">На публичных слушаниях присутствуют депутаты совета депутатов </w:t>
      </w:r>
      <w:r w:rsidRPr="0014363C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области.</w:t>
      </w:r>
    </w:p>
    <w:p w:rsidR="00A54451" w:rsidRPr="0014363C" w:rsidRDefault="00A54451" w:rsidP="00A54451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Рабочая группа </w:t>
      </w:r>
      <w:r w:rsidRPr="0014363C">
        <w:rPr>
          <w:color w:val="000000"/>
          <w:sz w:val="28"/>
          <w:szCs w:val="28"/>
        </w:rPr>
        <w:t xml:space="preserve">по приему и обобщению предложений </w:t>
      </w:r>
      <w:r w:rsidRPr="0014363C">
        <w:rPr>
          <w:sz w:val="28"/>
          <w:szCs w:val="28"/>
        </w:rPr>
        <w:t>по проекту решения совета депутатов муниципального образования «</w:t>
      </w:r>
      <w:r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  <w:r w:rsidRPr="0014363C">
        <w:rPr>
          <w:color w:val="000000"/>
          <w:sz w:val="28"/>
          <w:szCs w:val="28"/>
        </w:rPr>
        <w:t xml:space="preserve"> и проведению публичных слушаний (далее – рабочая группа) </w:t>
      </w:r>
      <w:r w:rsidRPr="0014363C">
        <w:rPr>
          <w:sz w:val="28"/>
          <w:szCs w:val="28"/>
        </w:rPr>
        <w:t>ведет протокол публичных слушаний.</w:t>
      </w:r>
    </w:p>
    <w:p w:rsidR="00A54451" w:rsidRPr="0014363C" w:rsidRDefault="00A54451" w:rsidP="00A54451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Глава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</w:t>
      </w:r>
      <w:r w:rsidRPr="0014363C">
        <w:rPr>
          <w:sz w:val="28"/>
          <w:szCs w:val="28"/>
        </w:rPr>
        <w:t xml:space="preserve"> по завершению выступлений подводит итоги и объявляет о закрытии слушаний.</w:t>
      </w:r>
    </w:p>
    <w:p w:rsidR="00A54451" w:rsidRPr="0014363C" w:rsidRDefault="00A54451" w:rsidP="00A54451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Рабочая группа в течение 5 дней обобщает результаты публичных слушаний и передает их в совет депутатов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области.</w:t>
      </w:r>
    </w:p>
    <w:p w:rsidR="00A54451" w:rsidRPr="003D51F4" w:rsidRDefault="00A54451" w:rsidP="00A54451">
      <w:pPr>
        <w:ind w:firstLine="720"/>
        <w:jc w:val="both"/>
      </w:pPr>
      <w:r w:rsidRPr="0014363C">
        <w:rPr>
          <w:sz w:val="28"/>
          <w:szCs w:val="28"/>
        </w:rPr>
        <w:t>Информацию о результатах публичных слушаний рабочая группа направляет дл</w:t>
      </w:r>
      <w:r>
        <w:rPr>
          <w:sz w:val="28"/>
          <w:szCs w:val="28"/>
        </w:rPr>
        <w:t>я опубликования в газету «Вуокса</w:t>
      </w:r>
      <w:r w:rsidRPr="0014363C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размещения на официальном сайте МО «Светогорское городское поселение» </w:t>
      </w:r>
      <w:r>
        <w:rPr>
          <w:color w:val="000000"/>
          <w:spacing w:val="2"/>
          <w:sz w:val="28"/>
          <w:szCs w:val="28"/>
        </w:rPr>
        <w:t xml:space="preserve">» </w:t>
      </w:r>
      <w:hyperlink r:id="rId16" w:history="1"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http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://</w:t>
        </w:r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www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/</w:t>
        </w:r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wo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-</w:t>
        </w:r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svetogorsk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.</w:t>
        </w:r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ru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/</w:t>
        </w:r>
      </w:hyperlink>
      <w:r w:rsidRPr="0014363C">
        <w:rPr>
          <w:sz w:val="28"/>
          <w:szCs w:val="28"/>
        </w:rPr>
        <w:t xml:space="preserve"> в течение 5 дней после проведения публичных слушаний.</w:t>
      </w:r>
    </w:p>
    <w:p w:rsidR="00A54451" w:rsidRDefault="00A54451" w:rsidP="00A54451"/>
    <w:p w:rsidR="00A54451" w:rsidRDefault="00A54451" w:rsidP="00A54451"/>
    <w:p w:rsidR="00AC5794" w:rsidRPr="00963BD3" w:rsidRDefault="00AC5794" w:rsidP="00A54451">
      <w:pPr>
        <w:ind w:firstLine="709"/>
        <w:jc w:val="both"/>
        <w:rPr>
          <w:sz w:val="28"/>
          <w:szCs w:val="28"/>
        </w:rPr>
      </w:pPr>
    </w:p>
    <w:sectPr w:rsidR="00AC5794" w:rsidRPr="00963BD3" w:rsidSect="00A54451">
      <w:headerReference w:type="default" r:id="rId17"/>
      <w:headerReference w:type="first" r:id="rId18"/>
      <w:pgSz w:w="11906" w:h="16838"/>
      <w:pgMar w:top="764" w:right="850" w:bottom="709" w:left="1701" w:header="708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D6" w:rsidRDefault="000334D6">
      <w:r>
        <w:separator/>
      </w:r>
    </w:p>
  </w:endnote>
  <w:endnote w:type="continuationSeparator" w:id="0">
    <w:p w:rsidR="000334D6" w:rsidRDefault="0003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674705"/>
      <w:docPartObj>
        <w:docPartGallery w:val="Page Numbers (Bottom of Page)"/>
        <w:docPartUnique/>
      </w:docPartObj>
    </w:sdtPr>
    <w:sdtEndPr/>
    <w:sdtContent>
      <w:p w:rsidR="00A54451" w:rsidRDefault="00A544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5B">
          <w:rPr>
            <w:noProof/>
          </w:rPr>
          <w:t>3</w:t>
        </w:r>
        <w:r>
          <w:fldChar w:fldCharType="end"/>
        </w:r>
      </w:p>
    </w:sdtContent>
  </w:sdt>
  <w:p w:rsidR="00A54451" w:rsidRDefault="00A5445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027396"/>
      <w:docPartObj>
        <w:docPartGallery w:val="Page Numbers (Bottom of Page)"/>
        <w:docPartUnique/>
      </w:docPartObj>
    </w:sdtPr>
    <w:sdtEndPr/>
    <w:sdtContent>
      <w:p w:rsidR="00A54451" w:rsidRDefault="00A544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5B">
          <w:rPr>
            <w:noProof/>
          </w:rPr>
          <w:t>10</w:t>
        </w:r>
        <w:r>
          <w:fldChar w:fldCharType="end"/>
        </w:r>
      </w:p>
    </w:sdtContent>
  </w:sdt>
  <w:p w:rsidR="00A54451" w:rsidRDefault="00A544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D6" w:rsidRDefault="000334D6">
      <w:r>
        <w:separator/>
      </w:r>
    </w:p>
  </w:footnote>
  <w:footnote w:type="continuationSeparator" w:id="0">
    <w:p w:rsidR="000334D6" w:rsidRDefault="0003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51" w:rsidRDefault="00A54451" w:rsidP="00DD0C64">
    <w:pPr>
      <w:pStyle w:val="a9"/>
      <w:framePr w:wrap="around" w:vAnchor="text" w:hAnchor="margin" w:xAlign="center" w:y="1"/>
      <w:rPr>
        <w:rStyle w:val="af5"/>
        <w:rFonts w:eastAsia="Arial"/>
      </w:rPr>
    </w:pPr>
    <w:r>
      <w:rPr>
        <w:rStyle w:val="af5"/>
        <w:rFonts w:eastAsia="Arial"/>
      </w:rPr>
      <w:fldChar w:fldCharType="begin"/>
    </w:r>
    <w:r>
      <w:rPr>
        <w:rStyle w:val="af5"/>
        <w:rFonts w:eastAsia="Arial"/>
      </w:rPr>
      <w:instrText xml:space="preserve">PAGE  </w:instrText>
    </w:r>
    <w:r>
      <w:rPr>
        <w:rStyle w:val="af5"/>
        <w:rFonts w:eastAsia="Arial"/>
      </w:rPr>
      <w:fldChar w:fldCharType="end"/>
    </w:r>
  </w:p>
  <w:p w:rsidR="00A54451" w:rsidRDefault="00A5445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94" w:rsidRDefault="005B4CD8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6" behindDoc="0" locked="0" layoutInCell="0" allowOverlap="1" wp14:anchorId="2F12EBDB" wp14:editId="03EEF1E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3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C5794" w:rsidRDefault="005B4CD8">
                          <w:pPr>
                            <w:pStyle w:val="a9"/>
                            <w:rPr>
                              <w:rStyle w:val="af5"/>
                            </w:rPr>
                          </w:pPr>
                          <w:r>
                            <w:rPr>
                              <w:rStyle w:val="af5"/>
                            </w:rPr>
                            <w:fldChar w:fldCharType="begin"/>
                          </w:r>
                          <w:r>
                            <w:rPr>
                              <w:rStyle w:val="af5"/>
                            </w:rPr>
                            <w:instrText xml:space="preserve"> PAGE </w:instrText>
                          </w:r>
                          <w:r>
                            <w:rPr>
                              <w:rStyle w:val="af5"/>
                            </w:rPr>
                            <w:fldChar w:fldCharType="separate"/>
                          </w:r>
                          <w:r w:rsidR="006D6E5B">
                            <w:rPr>
                              <w:rStyle w:val="af5"/>
                              <w:noProof/>
                            </w:rPr>
                            <w:t>11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2EBDB" id="_x0000_t202" coordsize="21600,21600" o:spt="202" path="m,l,21600r21600,l21600,xe">
              <v:stroke joinstyle="miter"/>
              <v:path gradientshapeok="t" o:connecttype="rect"/>
            </v:shapetype>
            <v:shape id="Frame3" o:spid="_x0000_s1026" type="#_x0000_t202" style="position:absolute;margin-left:0;margin-top:.05pt;width:12.05pt;height:13.8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" o:allowincell="f" stroked="f">
              <v:fill opacity="0"/>
              <v:textbox inset="0,0,0,0">
                <w:txbxContent>
                  <w:p w:rsidR="00AC5794" w:rsidRDefault="005B4CD8">
                    <w:pPr>
                      <w:pStyle w:val="a9"/>
                      <w:rPr>
                        <w:rStyle w:val="af5"/>
                      </w:rPr>
                    </w:pPr>
                    <w:r>
                      <w:rPr>
                        <w:rStyle w:val="af5"/>
                      </w:rPr>
                      <w:fldChar w:fldCharType="begin"/>
                    </w:r>
                    <w:r>
                      <w:rPr>
                        <w:rStyle w:val="af5"/>
                      </w:rPr>
                      <w:instrText xml:space="preserve"> PAGE </w:instrText>
                    </w:r>
                    <w:r>
                      <w:rPr>
                        <w:rStyle w:val="af5"/>
                      </w:rPr>
                      <w:fldChar w:fldCharType="separate"/>
                    </w:r>
                    <w:r w:rsidR="006D6E5B">
                      <w:rPr>
                        <w:rStyle w:val="af5"/>
                        <w:noProof/>
                      </w:rPr>
                      <w:t>11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94" w:rsidRDefault="00AC579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14C6"/>
    <w:multiLevelType w:val="hybridMultilevel"/>
    <w:tmpl w:val="368885A0"/>
    <w:lvl w:ilvl="0" w:tplc="B204F1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212E79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EC64BC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490A264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40807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546CD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AA25558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2984A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BDA5366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F3695D"/>
    <w:multiLevelType w:val="multilevel"/>
    <w:tmpl w:val="082AAAFE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  <w:b/>
      </w:rPr>
    </w:lvl>
  </w:abstractNum>
  <w:abstractNum w:abstractNumId="2" w15:restartNumberingAfterBreak="0">
    <w:nsid w:val="7A4B6ADC"/>
    <w:multiLevelType w:val="hybridMultilevel"/>
    <w:tmpl w:val="8B2C8B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F36A39"/>
    <w:multiLevelType w:val="hybridMultilevel"/>
    <w:tmpl w:val="834A2E6A"/>
    <w:lvl w:ilvl="0" w:tplc="D1C62A1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94"/>
    <w:rsid w:val="00002E48"/>
    <w:rsid w:val="00023659"/>
    <w:rsid w:val="000334D6"/>
    <w:rsid w:val="0006439B"/>
    <w:rsid w:val="00073406"/>
    <w:rsid w:val="00073716"/>
    <w:rsid w:val="000C1947"/>
    <w:rsid w:val="000F391A"/>
    <w:rsid w:val="00103B4B"/>
    <w:rsid w:val="00104D56"/>
    <w:rsid w:val="00110C28"/>
    <w:rsid w:val="00144023"/>
    <w:rsid w:val="00153E83"/>
    <w:rsid w:val="001602D7"/>
    <w:rsid w:val="0017161D"/>
    <w:rsid w:val="001B01DE"/>
    <w:rsid w:val="001C21E8"/>
    <w:rsid w:val="00232393"/>
    <w:rsid w:val="002714CC"/>
    <w:rsid w:val="00273E1E"/>
    <w:rsid w:val="002B372C"/>
    <w:rsid w:val="002B4C40"/>
    <w:rsid w:val="002B790C"/>
    <w:rsid w:val="002D2166"/>
    <w:rsid w:val="002E0083"/>
    <w:rsid w:val="00303E19"/>
    <w:rsid w:val="00305A5A"/>
    <w:rsid w:val="003529D3"/>
    <w:rsid w:val="00357000"/>
    <w:rsid w:val="00372649"/>
    <w:rsid w:val="00386A08"/>
    <w:rsid w:val="003E38D6"/>
    <w:rsid w:val="00401E59"/>
    <w:rsid w:val="0042003E"/>
    <w:rsid w:val="00432550"/>
    <w:rsid w:val="00487EFF"/>
    <w:rsid w:val="004A2A87"/>
    <w:rsid w:val="004D2DB5"/>
    <w:rsid w:val="00515A0B"/>
    <w:rsid w:val="0058566C"/>
    <w:rsid w:val="0059518D"/>
    <w:rsid w:val="005B4CD8"/>
    <w:rsid w:val="005B6F42"/>
    <w:rsid w:val="00611A32"/>
    <w:rsid w:val="006819A0"/>
    <w:rsid w:val="0069231D"/>
    <w:rsid w:val="006C4711"/>
    <w:rsid w:val="006D6E5B"/>
    <w:rsid w:val="006F0621"/>
    <w:rsid w:val="00740427"/>
    <w:rsid w:val="00761BB7"/>
    <w:rsid w:val="007A35CE"/>
    <w:rsid w:val="007E53D7"/>
    <w:rsid w:val="007F0D04"/>
    <w:rsid w:val="008119C5"/>
    <w:rsid w:val="008560B0"/>
    <w:rsid w:val="00872808"/>
    <w:rsid w:val="00880DD6"/>
    <w:rsid w:val="008C71F2"/>
    <w:rsid w:val="008E5C2C"/>
    <w:rsid w:val="008F0BAC"/>
    <w:rsid w:val="0091103A"/>
    <w:rsid w:val="00923CCF"/>
    <w:rsid w:val="00943675"/>
    <w:rsid w:val="00944A43"/>
    <w:rsid w:val="00963BD3"/>
    <w:rsid w:val="009A0936"/>
    <w:rsid w:val="009A11B4"/>
    <w:rsid w:val="009D2F89"/>
    <w:rsid w:val="00A24434"/>
    <w:rsid w:val="00A54451"/>
    <w:rsid w:val="00A63A70"/>
    <w:rsid w:val="00A7791D"/>
    <w:rsid w:val="00A93A04"/>
    <w:rsid w:val="00A94097"/>
    <w:rsid w:val="00AC24BA"/>
    <w:rsid w:val="00AC5794"/>
    <w:rsid w:val="00AD6948"/>
    <w:rsid w:val="00AE690B"/>
    <w:rsid w:val="00B321D2"/>
    <w:rsid w:val="00B677AA"/>
    <w:rsid w:val="00BC3A89"/>
    <w:rsid w:val="00BE7A40"/>
    <w:rsid w:val="00C13AD5"/>
    <w:rsid w:val="00C6795A"/>
    <w:rsid w:val="00C940B1"/>
    <w:rsid w:val="00C964A4"/>
    <w:rsid w:val="00CC1440"/>
    <w:rsid w:val="00CC3500"/>
    <w:rsid w:val="00CC5B02"/>
    <w:rsid w:val="00CE5243"/>
    <w:rsid w:val="00D01A02"/>
    <w:rsid w:val="00DA5A2F"/>
    <w:rsid w:val="00DD373B"/>
    <w:rsid w:val="00E26BBD"/>
    <w:rsid w:val="00E32219"/>
    <w:rsid w:val="00E32CA8"/>
    <w:rsid w:val="00E370BA"/>
    <w:rsid w:val="00E44DD3"/>
    <w:rsid w:val="00E469C3"/>
    <w:rsid w:val="00E61A00"/>
    <w:rsid w:val="00EA11CA"/>
    <w:rsid w:val="00EA15F5"/>
    <w:rsid w:val="00EB011B"/>
    <w:rsid w:val="00EC2E47"/>
    <w:rsid w:val="00EC7588"/>
    <w:rsid w:val="00F76179"/>
    <w:rsid w:val="00FA07DF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F2EF"/>
  <w15:docId w15:val="{79559DBD-866F-4368-A4CC-D4FB7191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1"/>
    <w:qFormat/>
    <w:pPr>
      <w:keepNext/>
      <w:widowControl w:val="0"/>
      <w:numPr>
        <w:ilvl w:val="1"/>
        <w:numId w:val="1"/>
      </w:numPr>
      <w:tabs>
        <w:tab w:val="left" w:pos="900"/>
      </w:tabs>
      <w:ind w:firstLine="540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after="240"/>
      <w:ind w:firstLine="641"/>
      <w:jc w:val="both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keepNext/>
      <w:numPr>
        <w:ilvl w:val="6"/>
        <w:numId w:val="1"/>
      </w:numPr>
      <w:tabs>
        <w:tab w:val="left" w:pos="540"/>
      </w:tabs>
      <w:ind w:left="709"/>
      <w:jc w:val="both"/>
      <w:outlineLvl w:val="6"/>
    </w:pPr>
    <w:rPr>
      <w:rFonts w:ascii="Calibri" w:hAnsi="Calibri" w:cs="Calibri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qFormat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jc w:val="both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character" w:customStyle="1" w:styleId="10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2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a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cs="Times New Roman"/>
      <w:b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  <w:b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  <w:b/>
    </w:rPr>
  </w:style>
  <w:style w:type="character" w:customStyle="1" w:styleId="WW8Num6z0">
    <w:name w:val="WW8Num6z0"/>
    <w:qFormat/>
    <w:rPr>
      <w:rFonts w:cs="Times New Roman"/>
      <w:b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cs="Times New Roman"/>
      <w:b/>
    </w:rPr>
  </w:style>
  <w:style w:type="character" w:customStyle="1" w:styleId="WW8Num10z0">
    <w:name w:val="WW8Num10z0"/>
    <w:qFormat/>
    <w:rPr>
      <w:rFonts w:cs="Times New Roman"/>
      <w:b/>
    </w:rPr>
  </w:style>
  <w:style w:type="character" w:customStyle="1" w:styleId="WW8Num11z0">
    <w:name w:val="WW8Num11z0"/>
    <w:qFormat/>
    <w:rPr>
      <w:rFonts w:cs="Times New Roman"/>
      <w:b/>
    </w:rPr>
  </w:style>
  <w:style w:type="character" w:customStyle="1" w:styleId="14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3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2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92">
    <w:name w:val="Заголовок 9 Знак"/>
    <w:qFormat/>
    <w:rPr>
      <w:rFonts w:ascii="Cambria" w:eastAsia="Times New Roman" w:hAnsi="Cambria" w:cs="Times New Roman"/>
    </w:rPr>
  </w:style>
  <w:style w:type="character" w:customStyle="1" w:styleId="af4">
    <w:name w:val="Верхний колонтитул Знак"/>
    <w:uiPriority w:val="99"/>
    <w:qFormat/>
    <w:rPr>
      <w:sz w:val="24"/>
      <w:szCs w:val="24"/>
    </w:rPr>
  </w:style>
  <w:style w:type="character" w:styleId="af5">
    <w:name w:val="page number"/>
    <w:uiPriority w:val="99"/>
    <w:rPr>
      <w:rFonts w:cs="Times New Roman"/>
    </w:rPr>
  </w:style>
  <w:style w:type="character" w:styleId="af6">
    <w:name w:val="Hyperlink"/>
    <w:rPr>
      <w:rFonts w:cs="Times New Roman"/>
      <w:color w:val="0000FF"/>
      <w:u w:val="single"/>
    </w:rPr>
  </w:style>
  <w:style w:type="character" w:styleId="af7">
    <w:name w:val="FollowedHyperlink"/>
    <w:rPr>
      <w:rFonts w:cs="Times New Roman"/>
      <w:color w:val="800080"/>
      <w:u w:val="single"/>
    </w:rPr>
  </w:style>
  <w:style w:type="character" w:customStyle="1" w:styleId="af8">
    <w:name w:val="Нижний колонтитул Знак"/>
    <w:uiPriority w:val="99"/>
    <w:qFormat/>
    <w:rPr>
      <w:sz w:val="24"/>
      <w:szCs w:val="24"/>
    </w:rPr>
  </w:style>
  <w:style w:type="character" w:customStyle="1" w:styleId="af9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a">
    <w:name w:val="Основной текст Знак"/>
    <w:qFormat/>
    <w:rPr>
      <w:sz w:val="24"/>
      <w:szCs w:val="24"/>
    </w:rPr>
  </w:style>
  <w:style w:type="character" w:customStyle="1" w:styleId="afb">
    <w:name w:val="Основной текст с отступом Знак"/>
    <w:qFormat/>
    <w:rPr>
      <w:sz w:val="24"/>
      <w:szCs w:val="24"/>
    </w:rPr>
  </w:style>
  <w:style w:type="character" w:customStyle="1" w:styleId="afc">
    <w:name w:val="Подзаголовок Знак"/>
    <w:qFormat/>
    <w:rPr>
      <w:rFonts w:ascii="Cambria" w:eastAsia="Times New Roman" w:hAnsi="Cambria" w:cs="Times New Roman"/>
      <w:sz w:val="24"/>
      <w:szCs w:val="24"/>
    </w:rPr>
  </w:style>
  <w:style w:type="character" w:customStyle="1" w:styleId="24">
    <w:name w:val="Основной текст 2 Знак"/>
    <w:qFormat/>
    <w:rPr>
      <w:sz w:val="24"/>
      <w:szCs w:val="24"/>
    </w:rPr>
  </w:style>
  <w:style w:type="character" w:customStyle="1" w:styleId="34">
    <w:name w:val="Основной текст 3 Знак"/>
    <w:qFormat/>
    <w:rPr>
      <w:sz w:val="16"/>
      <w:szCs w:val="16"/>
    </w:rPr>
  </w:style>
  <w:style w:type="character" w:customStyle="1" w:styleId="25">
    <w:name w:val="Основной текст с отступом 2 Знак"/>
    <w:qFormat/>
    <w:rPr>
      <w:sz w:val="24"/>
      <w:szCs w:val="24"/>
    </w:rPr>
  </w:style>
  <w:style w:type="character" w:customStyle="1" w:styleId="35">
    <w:name w:val="Основной текст с отступом 3 Знак"/>
    <w:qFormat/>
    <w:rPr>
      <w:sz w:val="16"/>
      <w:szCs w:val="16"/>
    </w:rPr>
  </w:style>
  <w:style w:type="character" w:customStyle="1" w:styleId="afd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qFormat/>
    <w:rPr>
      <w:rFonts w:ascii="Arial" w:hAnsi="Arial" w:cs="Arial"/>
      <w:lang w:val="ru-RU" w:bidi="ar-SA"/>
    </w:rPr>
  </w:style>
  <w:style w:type="character" w:customStyle="1" w:styleId="Normal">
    <w:name w:val="Normal Знак"/>
    <w:qFormat/>
    <w:rPr>
      <w:rFonts w:ascii="Arial" w:hAnsi="Arial" w:cs="Arial"/>
      <w:sz w:val="18"/>
      <w:lang w:val="ru-RU" w:bidi="ar-SA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styleId="aff">
    <w:name w:val="Emphasis"/>
    <w:qFormat/>
    <w:rPr>
      <w:i/>
      <w:iCs/>
    </w:rPr>
  </w:style>
  <w:style w:type="character" w:customStyle="1" w:styleId="s10">
    <w:name w:val="s_10"/>
    <w:qFormat/>
    <w:rPr>
      <w:rFonts w:cs="Times New Roman"/>
    </w:rPr>
  </w:style>
  <w:style w:type="character" w:customStyle="1" w:styleId="add">
    <w:name w:val="add"/>
    <w:basedOn w:val="a0"/>
    <w:qFormat/>
  </w:style>
  <w:style w:type="character" w:customStyle="1" w:styleId="Normal0">
    <w:name w:val="Normal Знак Знак"/>
    <w:qFormat/>
    <w:rPr>
      <w:rFonts w:ascii="Arial" w:hAnsi="Arial" w:cs="Arial"/>
      <w:sz w:val="18"/>
      <w:lang w:val="ru-RU" w:bidi="ar-SA"/>
    </w:rPr>
  </w:style>
  <w:style w:type="character" w:customStyle="1" w:styleId="comment">
    <w:name w:val="comment"/>
    <w:basedOn w:val="a0"/>
    <w:qFormat/>
  </w:style>
  <w:style w:type="paragraph" w:customStyle="1" w:styleId="Heading">
    <w:name w:val="Heading"/>
    <w:basedOn w:val="a"/>
    <w:next w:val="aff0"/>
    <w:qFormat/>
    <w:pPr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styleId="aff0">
    <w:name w:val="Body Text"/>
    <w:basedOn w:val="a"/>
    <w:pPr>
      <w:widowControl w:val="0"/>
      <w:spacing w:after="120"/>
    </w:pPr>
    <w:rPr>
      <w:lang w:val="en-US"/>
    </w:rPr>
  </w:style>
  <w:style w:type="paragraph" w:styleId="aff1">
    <w:name w:val="List"/>
    <w:basedOn w:val="aff0"/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0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6">
    <w:name w:val="List 2"/>
    <w:basedOn w:val="a"/>
    <w:qFormat/>
    <w:pPr>
      <w:widowControl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link w:val="12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36">
    <w:name w:val="List 3"/>
    <w:basedOn w:val="a"/>
    <w:qFormat/>
    <w:pPr>
      <w:ind w:left="849" w:hanging="283"/>
    </w:pPr>
  </w:style>
  <w:style w:type="paragraph" w:styleId="aff3">
    <w:name w:val="Normal (Web)"/>
    <w:basedOn w:val="a"/>
    <w:uiPriority w:val="99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15">
    <w:name w:val="toc 1"/>
    <w:basedOn w:val="a"/>
    <w:next w:val="a"/>
    <w:rPr>
      <w:rFonts w:ascii="Courier New" w:hAnsi="Courier New" w:cs="Courier New"/>
      <w:sz w:val="16"/>
      <w:szCs w:val="20"/>
    </w:rPr>
  </w:style>
  <w:style w:type="paragraph" w:styleId="27">
    <w:name w:val="toc 2"/>
    <w:basedOn w:val="a"/>
    <w:next w:val="a"/>
    <w:pPr>
      <w:ind w:left="160"/>
    </w:pPr>
    <w:rPr>
      <w:rFonts w:ascii="Courier New" w:hAnsi="Courier New" w:cs="Courier New"/>
      <w:sz w:val="16"/>
      <w:szCs w:val="20"/>
    </w:rPr>
  </w:style>
  <w:style w:type="paragraph" w:styleId="aa">
    <w:name w:val="footer"/>
    <w:basedOn w:val="a"/>
    <w:link w:val="13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42">
    <w:name w:val="List 4"/>
    <w:basedOn w:val="a"/>
    <w:qFormat/>
    <w:pPr>
      <w:widowControl w:val="0"/>
      <w:ind w:left="1132" w:hanging="283"/>
    </w:pPr>
    <w:rPr>
      <w:rFonts w:ascii="Arial" w:hAnsi="Arial" w:cs="Arial"/>
      <w:sz w:val="20"/>
      <w:szCs w:val="20"/>
    </w:rPr>
  </w:style>
  <w:style w:type="paragraph" w:styleId="30">
    <w:name w:val="List Bullet 3"/>
    <w:basedOn w:val="a"/>
    <w:qFormat/>
    <w:pPr>
      <w:widowControl w:val="0"/>
      <w:numPr>
        <w:numId w:val="2"/>
      </w:numPr>
      <w:ind w:firstLine="720"/>
      <w:jc w:val="both"/>
    </w:pPr>
    <w:rPr>
      <w:sz w:val="28"/>
    </w:rPr>
  </w:style>
  <w:style w:type="paragraph" w:styleId="aff4">
    <w:name w:val="Body Text Indent"/>
    <w:basedOn w:val="a"/>
    <w:pPr>
      <w:widowControl w:val="0"/>
      <w:spacing w:after="120"/>
      <w:ind w:left="283"/>
    </w:pPr>
    <w:rPr>
      <w:lang w:val="en-US"/>
    </w:rPr>
  </w:style>
  <w:style w:type="paragraph" w:styleId="28">
    <w:name w:val="List Continue 2"/>
    <w:basedOn w:val="a"/>
    <w:qFormat/>
    <w:pPr>
      <w:widowControl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7">
    <w:name w:val="List Continue 3"/>
    <w:basedOn w:val="a"/>
    <w:qFormat/>
    <w:pPr>
      <w:widowControl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a6">
    <w:name w:val="Subtitle"/>
    <w:basedOn w:val="a"/>
    <w:next w:val="aff0"/>
    <w:link w:val="10"/>
    <w:qFormat/>
    <w:pPr>
      <w:widowControl w:val="0"/>
      <w:spacing w:line="360" w:lineRule="auto"/>
      <w:jc w:val="center"/>
    </w:pPr>
    <w:rPr>
      <w:rFonts w:ascii="Cambria" w:hAnsi="Cambria" w:cs="Cambria"/>
      <w:lang w:val="en-US"/>
    </w:rPr>
  </w:style>
  <w:style w:type="paragraph" w:styleId="29">
    <w:name w:val="Body Text 2"/>
    <w:basedOn w:val="a"/>
    <w:qFormat/>
    <w:pPr>
      <w:widowControl w:val="0"/>
      <w:spacing w:after="120" w:line="480" w:lineRule="auto"/>
    </w:pPr>
    <w:rPr>
      <w:lang w:val="en-US"/>
    </w:rPr>
  </w:style>
  <w:style w:type="paragraph" w:styleId="38">
    <w:name w:val="Body Text 3"/>
    <w:basedOn w:val="a"/>
    <w:qFormat/>
    <w:pPr>
      <w:widowControl w:val="0"/>
      <w:jc w:val="both"/>
    </w:pPr>
    <w:rPr>
      <w:sz w:val="16"/>
      <w:szCs w:val="16"/>
      <w:lang w:val="en-US"/>
    </w:rPr>
  </w:style>
  <w:style w:type="paragraph" w:styleId="2a">
    <w:name w:val="Body Text Indent 2"/>
    <w:basedOn w:val="a"/>
    <w:qFormat/>
    <w:pPr>
      <w:widowControl w:val="0"/>
      <w:spacing w:after="120" w:line="480" w:lineRule="auto"/>
      <w:ind w:left="283"/>
    </w:pPr>
    <w:rPr>
      <w:lang w:val="en-US"/>
    </w:rPr>
  </w:style>
  <w:style w:type="paragraph" w:styleId="39">
    <w:name w:val="Body Text Indent 3"/>
    <w:basedOn w:val="a"/>
    <w:qFormat/>
    <w:pPr>
      <w:widowControl w:val="0"/>
      <w:spacing w:after="120"/>
      <w:ind w:left="283"/>
    </w:pPr>
    <w:rPr>
      <w:sz w:val="16"/>
      <w:szCs w:val="16"/>
      <w:lang w:val="en-US"/>
    </w:rPr>
  </w:style>
  <w:style w:type="paragraph" w:styleId="aff5">
    <w:name w:val="Document Map"/>
    <w:basedOn w:val="a"/>
    <w:qFormat/>
    <w:pPr>
      <w:shd w:val="clear" w:color="auto" w:fill="000080"/>
    </w:pPr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6">
    <w:name w:val="Обычный1"/>
    <w:qFormat/>
    <w:rPr>
      <w:rFonts w:ascii="Arial" w:eastAsia="Times New Roman" w:hAnsi="Arial" w:cs="Arial"/>
      <w:sz w:val="18"/>
      <w:szCs w:val="20"/>
      <w:lang w:val="ru-RU" w:bidi="ar-SA"/>
    </w:rPr>
  </w:style>
  <w:style w:type="paragraph" w:customStyle="1" w:styleId="WW-Heading">
    <w:name w:val="WW-Heading"/>
    <w:qFormat/>
    <w:rPr>
      <w:rFonts w:ascii="Arial" w:eastAsia="Times New Roman" w:hAnsi="Arial" w:cs="Arial"/>
      <w:b/>
      <w:sz w:val="22"/>
      <w:szCs w:val="20"/>
      <w:lang w:val="ru-RU" w:bidi="ar-SA"/>
    </w:rPr>
  </w:style>
  <w:style w:type="paragraph" w:styleId="aff6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f7">
    <w:name w:val="No Spacing"/>
    <w:uiPriority w:val="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highlight">
    <w:name w:val="highlight"/>
    <w:basedOn w:val="a"/>
    <w:qFormat/>
    <w:pPr>
      <w:spacing w:before="280" w:after="280"/>
    </w:pPr>
  </w:style>
  <w:style w:type="paragraph" w:styleId="43">
    <w:name w:val="toc 4"/>
    <w:basedOn w:val="a"/>
    <w:next w:val="a"/>
    <w:pPr>
      <w:ind w:left="720"/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14&amp;dst=336&amp;field=134&amp;date=31.07.2023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/wo-svetogors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814&amp;dst=339&amp;field=134&amp;date=31.07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wo-svetogorsk.ru/" TargetMode="External"/><Relationship Id="rId10" Type="http://schemas.openxmlformats.org/officeDocument/2006/relationships/hyperlink" Target="https://login.consultant.ru/link/?req=doc&amp;base=LAW&amp;n=451814&amp;dst=336&amp;field=134&amp;date=31.07.20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814&amp;dst=339&amp;field=134&amp;date=31.07.20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1859-C5DE-4140-99C9-4BD8B7CA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 Иванова</cp:lastModifiedBy>
  <cp:revision>29</cp:revision>
  <dcterms:created xsi:type="dcterms:W3CDTF">2023-09-14T13:34:00Z</dcterms:created>
  <dcterms:modified xsi:type="dcterms:W3CDTF">2023-10-10T08:45:00Z</dcterms:modified>
  <dc:language>en-US</dc:language>
</cp:coreProperties>
</file>